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C72DA" w14:textId="77777777" w:rsidR="00DD6617" w:rsidRDefault="00DD6617" w:rsidP="00D940A6">
      <w:pPr>
        <w:tabs>
          <w:tab w:val="left" w:pos="-720"/>
        </w:tabs>
        <w:suppressAutoHyphens/>
        <w:spacing w:after="0" w:line="240" w:lineRule="auto"/>
        <w:ind w:right="-630"/>
        <w:contextualSpacing/>
        <w:jc w:val="center"/>
        <w:rPr>
          <w:rFonts w:eastAsia="Times New Roman" w:cstheme="minorHAnsi"/>
          <w:b/>
          <w:iCs/>
          <w:spacing w:val="-3"/>
          <w:sz w:val="48"/>
          <w:szCs w:val="48"/>
          <w:lang w:eastAsia="es-ES"/>
        </w:rPr>
      </w:pPr>
    </w:p>
    <w:p w14:paraId="7E4EF4E0" w14:textId="09F1737C" w:rsidR="00D940A6" w:rsidRPr="00E6092E" w:rsidRDefault="008629F1" w:rsidP="00D940A6">
      <w:pPr>
        <w:tabs>
          <w:tab w:val="left" w:pos="-720"/>
        </w:tabs>
        <w:suppressAutoHyphens/>
        <w:spacing w:after="0" w:line="240" w:lineRule="auto"/>
        <w:ind w:right="-630"/>
        <w:contextualSpacing/>
        <w:jc w:val="center"/>
        <w:rPr>
          <w:rFonts w:ascii="Times New Roman" w:eastAsia="Times New Roman" w:hAnsi="Times New Roman" w:cs="Times New Roman"/>
          <w:b/>
          <w:iCs/>
          <w:spacing w:val="-3"/>
          <w:sz w:val="48"/>
          <w:szCs w:val="48"/>
          <w:lang w:eastAsia="es-ES"/>
        </w:rPr>
      </w:pPr>
      <w:r w:rsidRPr="00E6092E">
        <w:rPr>
          <w:rFonts w:ascii="Times New Roman" w:eastAsia="Times New Roman" w:hAnsi="Times New Roman" w:cs="Times New Roman"/>
          <w:b/>
          <w:iCs/>
          <w:spacing w:val="-3"/>
          <w:sz w:val="48"/>
          <w:szCs w:val="48"/>
          <w:lang w:eastAsia="es-ES"/>
        </w:rPr>
        <w:t xml:space="preserve">A BAHÁ’Í </w:t>
      </w:r>
      <w:r w:rsidR="00B56261" w:rsidRPr="00E6092E">
        <w:rPr>
          <w:rFonts w:ascii="Times New Roman" w:eastAsia="Times New Roman" w:hAnsi="Times New Roman" w:cs="Times New Roman"/>
          <w:b/>
          <w:iCs/>
          <w:spacing w:val="-3"/>
          <w:sz w:val="48"/>
          <w:szCs w:val="48"/>
          <w:lang w:eastAsia="es-ES"/>
        </w:rPr>
        <w:t>LIFE IN DYNAMIC HARMONY</w:t>
      </w:r>
    </w:p>
    <w:p w14:paraId="361533DB" w14:textId="77777777" w:rsidR="00D940A6" w:rsidRPr="00E6092E" w:rsidRDefault="00D940A6" w:rsidP="00D940A6">
      <w:pPr>
        <w:tabs>
          <w:tab w:val="left" w:pos="-720"/>
        </w:tabs>
        <w:suppressAutoHyphens/>
        <w:spacing w:after="0" w:line="240" w:lineRule="auto"/>
        <w:ind w:right="-630"/>
        <w:contextualSpacing/>
        <w:jc w:val="both"/>
        <w:rPr>
          <w:rFonts w:ascii="Times New Roman" w:eastAsia="Times New Roman" w:hAnsi="Times New Roman" w:cs="Times New Roman"/>
          <w:i/>
          <w:iCs/>
          <w:spacing w:val="-3"/>
          <w:sz w:val="32"/>
          <w:szCs w:val="32"/>
          <w:lang w:eastAsia="es-ES"/>
        </w:rPr>
      </w:pPr>
    </w:p>
    <w:p w14:paraId="66732369" w14:textId="4B5BC2EB" w:rsidR="0051704E" w:rsidRPr="00E6092E" w:rsidRDefault="008629F1" w:rsidP="00DD6617">
      <w:pPr>
        <w:tabs>
          <w:tab w:val="left" w:pos="-720"/>
        </w:tabs>
        <w:suppressAutoHyphens/>
        <w:spacing w:after="0" w:line="240" w:lineRule="auto"/>
        <w:ind w:right="-630"/>
        <w:contextualSpacing/>
        <w:jc w:val="both"/>
        <w:rPr>
          <w:rFonts w:ascii="Times New Roman" w:eastAsia="Times New Roman" w:hAnsi="Times New Roman" w:cs="Times New Roman"/>
          <w:spacing w:val="-3"/>
          <w:sz w:val="30"/>
          <w:szCs w:val="30"/>
          <w:lang w:eastAsia="es-ES"/>
        </w:rPr>
      </w:pPr>
      <w:r w:rsidRPr="00E6092E">
        <w:rPr>
          <w:rFonts w:ascii="Times New Roman" w:eastAsia="Times New Roman" w:hAnsi="Times New Roman" w:cs="Times New Roman"/>
          <w:i/>
          <w:iCs/>
          <w:spacing w:val="-3"/>
          <w:sz w:val="30"/>
          <w:szCs w:val="30"/>
          <w:lang w:eastAsia="es-ES"/>
        </w:rPr>
        <w:t xml:space="preserve">A Bahá'í </w:t>
      </w:r>
      <w:r w:rsidR="00D940A6" w:rsidRPr="00E6092E">
        <w:rPr>
          <w:rFonts w:ascii="Times New Roman" w:eastAsia="Times New Roman" w:hAnsi="Times New Roman" w:cs="Times New Roman"/>
          <w:i/>
          <w:iCs/>
          <w:spacing w:val="-3"/>
          <w:sz w:val="30"/>
          <w:szCs w:val="30"/>
          <w:lang w:eastAsia="es-ES"/>
        </w:rPr>
        <w:t xml:space="preserve">Life in Dynamic Harmony </w:t>
      </w:r>
      <w:r w:rsidRPr="00E6092E">
        <w:rPr>
          <w:rFonts w:ascii="Times New Roman" w:eastAsia="Times New Roman" w:hAnsi="Times New Roman" w:cs="Times New Roman"/>
          <w:spacing w:val="-3"/>
          <w:sz w:val="30"/>
          <w:szCs w:val="30"/>
          <w:lang w:eastAsia="es-ES"/>
        </w:rPr>
        <w:t xml:space="preserve">(LDH) </w:t>
      </w:r>
      <w:r w:rsidR="00D940A6" w:rsidRPr="00E6092E">
        <w:rPr>
          <w:rFonts w:ascii="Times New Roman" w:eastAsia="Times New Roman" w:hAnsi="Times New Roman" w:cs="Times New Roman"/>
          <w:spacing w:val="-3"/>
          <w:sz w:val="30"/>
          <w:szCs w:val="30"/>
          <w:lang w:eastAsia="es-ES"/>
        </w:rPr>
        <w:t xml:space="preserve">is a wholistic program for </w:t>
      </w:r>
      <w:r w:rsidRPr="00E6092E">
        <w:rPr>
          <w:rFonts w:ascii="Times New Roman" w:eastAsia="Times New Roman" w:hAnsi="Times New Roman" w:cs="Times New Roman"/>
          <w:spacing w:val="-3"/>
          <w:sz w:val="30"/>
          <w:szCs w:val="30"/>
          <w:lang w:eastAsia="es-ES"/>
        </w:rPr>
        <w:t>personal development</w:t>
      </w:r>
      <w:r w:rsidR="00D940A6" w:rsidRPr="00E6092E">
        <w:rPr>
          <w:rFonts w:ascii="Times New Roman" w:eastAsia="Times New Roman" w:hAnsi="Times New Roman" w:cs="Times New Roman"/>
          <w:spacing w:val="-3"/>
          <w:sz w:val="30"/>
          <w:szCs w:val="30"/>
          <w:lang w:eastAsia="es-ES"/>
        </w:rPr>
        <w:t xml:space="preserve"> </w:t>
      </w:r>
      <w:r w:rsidR="0051704E" w:rsidRPr="00E6092E">
        <w:rPr>
          <w:rFonts w:ascii="Times New Roman" w:eastAsia="Times New Roman" w:hAnsi="Times New Roman" w:cs="Times New Roman"/>
          <w:spacing w:val="-3"/>
          <w:sz w:val="30"/>
          <w:szCs w:val="30"/>
          <w:lang w:eastAsia="es-ES"/>
        </w:rPr>
        <w:t>created primarily for Bahá’í youth between the ages of 1</w:t>
      </w:r>
      <w:r w:rsidRPr="00E6092E">
        <w:rPr>
          <w:rFonts w:ascii="Times New Roman" w:eastAsia="Times New Roman" w:hAnsi="Times New Roman" w:cs="Times New Roman"/>
          <w:spacing w:val="-3"/>
          <w:sz w:val="30"/>
          <w:szCs w:val="30"/>
          <w:lang w:eastAsia="es-ES"/>
        </w:rPr>
        <w:t>2</w:t>
      </w:r>
      <w:r w:rsidR="0051704E" w:rsidRPr="00E6092E">
        <w:rPr>
          <w:rFonts w:ascii="Times New Roman" w:eastAsia="Times New Roman" w:hAnsi="Times New Roman" w:cs="Times New Roman"/>
          <w:spacing w:val="-3"/>
          <w:sz w:val="30"/>
          <w:szCs w:val="30"/>
          <w:lang w:eastAsia="es-ES"/>
        </w:rPr>
        <w:t xml:space="preserve"> and 30 who are facing an ever-widening spectrum of responsibilities as they approach and enter higher levels of education, adulthood, the world of work, marriage, and parenthood, and secondarily, for the increasing number of mature Bahá’ís who seek a more balanced, healthy, and wholesome lifestyle. The program sets forth </w:t>
      </w:r>
      <w:r w:rsidRPr="00E6092E">
        <w:rPr>
          <w:rFonts w:ascii="Times New Roman" w:eastAsia="Times New Roman" w:hAnsi="Times New Roman" w:cs="Times New Roman"/>
          <w:spacing w:val="-3"/>
          <w:sz w:val="30"/>
          <w:szCs w:val="30"/>
          <w:lang w:eastAsia="es-ES"/>
        </w:rPr>
        <w:t>four</w:t>
      </w:r>
      <w:r w:rsidR="0051704E" w:rsidRPr="00E6092E">
        <w:rPr>
          <w:rFonts w:ascii="Times New Roman" w:eastAsia="Times New Roman" w:hAnsi="Times New Roman" w:cs="Times New Roman"/>
          <w:spacing w:val="-3"/>
          <w:sz w:val="30"/>
          <w:szCs w:val="30"/>
          <w:lang w:eastAsia="es-ES"/>
        </w:rPr>
        <w:t xml:space="preserve"> organizing principles–wholeness, transformation, the inner and outer life, </w:t>
      </w:r>
      <w:r w:rsidRPr="00E6092E">
        <w:rPr>
          <w:rFonts w:ascii="Times New Roman" w:eastAsia="Times New Roman" w:hAnsi="Times New Roman" w:cs="Times New Roman"/>
          <w:spacing w:val="-3"/>
          <w:sz w:val="30"/>
          <w:szCs w:val="30"/>
          <w:lang w:eastAsia="es-ES"/>
        </w:rPr>
        <w:t xml:space="preserve">and </w:t>
      </w:r>
      <w:r w:rsidR="0051704E" w:rsidRPr="00E6092E">
        <w:rPr>
          <w:rFonts w:ascii="Times New Roman" w:eastAsia="Times New Roman" w:hAnsi="Times New Roman" w:cs="Times New Roman"/>
          <w:spacing w:val="-3"/>
          <w:sz w:val="30"/>
          <w:szCs w:val="30"/>
          <w:lang w:eastAsia="es-ES"/>
        </w:rPr>
        <w:t>beauty</w:t>
      </w:r>
      <w:r w:rsidRPr="00E6092E">
        <w:rPr>
          <w:rFonts w:ascii="Times New Roman" w:eastAsia="Times New Roman" w:hAnsi="Times New Roman" w:cs="Times New Roman"/>
          <w:spacing w:val="-3"/>
          <w:sz w:val="30"/>
          <w:szCs w:val="30"/>
          <w:lang w:eastAsia="es-ES"/>
        </w:rPr>
        <w:t xml:space="preserve"> which is viewed as being composed of the attributes of</w:t>
      </w:r>
      <w:r w:rsidR="0051704E" w:rsidRPr="00E6092E">
        <w:rPr>
          <w:rFonts w:ascii="Times New Roman" w:eastAsia="Times New Roman" w:hAnsi="Times New Roman" w:cs="Times New Roman"/>
          <w:spacing w:val="-3"/>
          <w:sz w:val="30"/>
          <w:szCs w:val="30"/>
          <w:lang w:eastAsia="es-ES"/>
        </w:rPr>
        <w:t xml:space="preserve"> balance, order, unity, contrast, and harmony</w:t>
      </w:r>
      <w:r w:rsidRPr="00E6092E">
        <w:rPr>
          <w:rFonts w:ascii="Times New Roman" w:eastAsia="Times New Roman" w:hAnsi="Times New Roman" w:cs="Times New Roman"/>
          <w:spacing w:val="-3"/>
          <w:sz w:val="30"/>
          <w:szCs w:val="30"/>
          <w:lang w:eastAsia="es-ES"/>
        </w:rPr>
        <w:t xml:space="preserve">. LDH </w:t>
      </w:r>
      <w:r w:rsidR="0051704E" w:rsidRPr="00E6092E">
        <w:rPr>
          <w:rFonts w:ascii="Times New Roman" w:eastAsia="Times New Roman" w:hAnsi="Times New Roman" w:cs="Times New Roman"/>
          <w:spacing w:val="-3"/>
          <w:sz w:val="30"/>
          <w:szCs w:val="30"/>
          <w:lang w:eastAsia="es-ES"/>
        </w:rPr>
        <w:t>utilizes</w:t>
      </w:r>
      <w:r w:rsidRPr="00E6092E">
        <w:rPr>
          <w:rFonts w:ascii="Times New Roman" w:eastAsia="Times New Roman" w:hAnsi="Times New Roman" w:cs="Times New Roman"/>
          <w:spacing w:val="-3"/>
          <w:sz w:val="30"/>
          <w:szCs w:val="30"/>
          <w:lang w:eastAsia="es-ES"/>
        </w:rPr>
        <w:t xml:space="preserve"> </w:t>
      </w:r>
      <w:r w:rsidR="00E6092E" w:rsidRPr="00E6092E">
        <w:rPr>
          <w:rFonts w:ascii="Times New Roman" w:eastAsia="Times New Roman" w:hAnsi="Times New Roman" w:cs="Times New Roman"/>
          <w:spacing w:val="-3"/>
          <w:sz w:val="30"/>
          <w:szCs w:val="30"/>
          <w:lang w:eastAsia="es-ES"/>
        </w:rPr>
        <w:t xml:space="preserve">a </w:t>
      </w:r>
      <w:r w:rsidRPr="00E6092E">
        <w:rPr>
          <w:rFonts w:ascii="Times New Roman" w:eastAsia="Times New Roman" w:hAnsi="Times New Roman" w:cs="Times New Roman"/>
          <w:spacing w:val="-3"/>
          <w:sz w:val="30"/>
          <w:szCs w:val="30"/>
          <w:lang w:eastAsia="es-ES"/>
        </w:rPr>
        <w:t>universal archetype</w:t>
      </w:r>
      <w:r w:rsidR="00E6092E" w:rsidRPr="00E6092E">
        <w:rPr>
          <w:rFonts w:ascii="Times New Roman" w:eastAsia="Times New Roman" w:hAnsi="Times New Roman" w:cs="Times New Roman"/>
          <w:spacing w:val="-3"/>
          <w:sz w:val="30"/>
          <w:szCs w:val="30"/>
          <w:lang w:eastAsia="es-ES"/>
        </w:rPr>
        <w:t xml:space="preserve">—the circle—as a </w:t>
      </w:r>
      <w:r w:rsidRPr="00E6092E">
        <w:rPr>
          <w:rFonts w:ascii="Times New Roman" w:eastAsia="Times New Roman" w:hAnsi="Times New Roman" w:cs="Times New Roman"/>
          <w:spacing w:val="-3"/>
          <w:sz w:val="30"/>
          <w:szCs w:val="30"/>
          <w:lang w:eastAsia="es-ES"/>
        </w:rPr>
        <w:t>symbol of transformation</w:t>
      </w:r>
      <w:r w:rsidR="00E6092E" w:rsidRPr="00E6092E">
        <w:rPr>
          <w:rFonts w:ascii="Times New Roman" w:eastAsia="Times New Roman" w:hAnsi="Times New Roman" w:cs="Times New Roman"/>
          <w:spacing w:val="-3"/>
          <w:sz w:val="30"/>
          <w:szCs w:val="30"/>
          <w:lang w:eastAsia="es-ES"/>
        </w:rPr>
        <w:t xml:space="preserve">; particularly the </w:t>
      </w:r>
      <w:r w:rsidRPr="00E6092E">
        <w:rPr>
          <w:rFonts w:ascii="Times New Roman" w:eastAsia="Times New Roman" w:hAnsi="Times New Roman" w:cs="Times New Roman"/>
          <w:spacing w:val="-3"/>
          <w:sz w:val="30"/>
          <w:szCs w:val="30"/>
          <w:lang w:eastAsia="es-ES"/>
        </w:rPr>
        <w:t xml:space="preserve">quadratic, double circle </w:t>
      </w:r>
      <w:r w:rsidR="00E6092E" w:rsidRPr="00E6092E">
        <w:rPr>
          <w:rFonts w:ascii="Times New Roman" w:eastAsia="Times New Roman" w:hAnsi="Times New Roman" w:cs="Times New Roman"/>
          <w:spacing w:val="-3"/>
          <w:sz w:val="30"/>
          <w:szCs w:val="30"/>
          <w:lang w:eastAsia="es-ES"/>
        </w:rPr>
        <w:t>found in t</w:t>
      </w:r>
      <w:r w:rsidR="0051704E" w:rsidRPr="00E6092E">
        <w:rPr>
          <w:rFonts w:ascii="Times New Roman" w:eastAsia="Times New Roman" w:hAnsi="Times New Roman" w:cs="Times New Roman"/>
          <w:spacing w:val="-3"/>
          <w:sz w:val="30"/>
          <w:szCs w:val="30"/>
          <w:lang w:eastAsia="es-ES"/>
        </w:rPr>
        <w:t>he Native American medicine wheel as</w:t>
      </w:r>
      <w:r w:rsidR="0004717C" w:rsidRPr="00E6092E">
        <w:rPr>
          <w:rFonts w:ascii="Times New Roman" w:eastAsia="Times New Roman" w:hAnsi="Times New Roman" w:cs="Times New Roman"/>
          <w:spacing w:val="-3"/>
          <w:sz w:val="30"/>
          <w:szCs w:val="30"/>
          <w:lang w:eastAsia="es-ES"/>
        </w:rPr>
        <w:t>: (1)</w:t>
      </w:r>
      <w:r w:rsidR="0051704E" w:rsidRPr="00E6092E">
        <w:rPr>
          <w:rFonts w:ascii="Times New Roman" w:eastAsia="Times New Roman" w:hAnsi="Times New Roman" w:cs="Times New Roman"/>
          <w:spacing w:val="-3"/>
          <w:sz w:val="30"/>
          <w:szCs w:val="30"/>
          <w:lang w:eastAsia="es-ES"/>
        </w:rPr>
        <w:t xml:space="preserve"> a graphic organizer to facilitate centering and reflection; </w:t>
      </w:r>
      <w:r w:rsidR="0004717C" w:rsidRPr="00E6092E">
        <w:rPr>
          <w:rFonts w:ascii="Times New Roman" w:eastAsia="Times New Roman" w:hAnsi="Times New Roman" w:cs="Times New Roman"/>
          <w:spacing w:val="-3"/>
          <w:sz w:val="30"/>
          <w:szCs w:val="30"/>
          <w:lang w:eastAsia="es-ES"/>
        </w:rPr>
        <w:t xml:space="preserve">(2) </w:t>
      </w:r>
      <w:r w:rsidR="0051704E" w:rsidRPr="00E6092E">
        <w:rPr>
          <w:rFonts w:ascii="Times New Roman" w:eastAsia="Times New Roman" w:hAnsi="Times New Roman" w:cs="Times New Roman"/>
          <w:spacing w:val="-3"/>
          <w:sz w:val="30"/>
          <w:szCs w:val="30"/>
          <w:lang w:eastAsia="es-ES"/>
        </w:rPr>
        <w:t>to visualize, on a</w:t>
      </w:r>
      <w:r w:rsidR="0004717C" w:rsidRPr="00E6092E">
        <w:rPr>
          <w:rFonts w:ascii="Times New Roman" w:eastAsia="Times New Roman" w:hAnsi="Times New Roman" w:cs="Times New Roman"/>
          <w:spacing w:val="-3"/>
          <w:sz w:val="30"/>
          <w:szCs w:val="30"/>
          <w:lang w:eastAsia="es-ES"/>
        </w:rPr>
        <w:t>s</w:t>
      </w:r>
      <w:r w:rsidR="0051704E" w:rsidRPr="00E6092E">
        <w:rPr>
          <w:rFonts w:ascii="Times New Roman" w:eastAsia="Times New Roman" w:hAnsi="Times New Roman" w:cs="Times New Roman"/>
          <w:spacing w:val="-3"/>
          <w:sz w:val="30"/>
          <w:szCs w:val="30"/>
          <w:lang w:eastAsia="es-ES"/>
        </w:rPr>
        <w:t xml:space="preserve"> regular basis, the balancing of the spiritual, physical, </w:t>
      </w:r>
      <w:r w:rsidR="00E6092E" w:rsidRPr="00E6092E">
        <w:rPr>
          <w:rFonts w:ascii="Times New Roman" w:eastAsia="Times New Roman" w:hAnsi="Times New Roman" w:cs="Times New Roman"/>
          <w:spacing w:val="-3"/>
          <w:sz w:val="30"/>
          <w:szCs w:val="30"/>
          <w:lang w:eastAsia="es-ES"/>
        </w:rPr>
        <w:t>psychological</w:t>
      </w:r>
      <w:r w:rsidR="0051704E" w:rsidRPr="00E6092E">
        <w:rPr>
          <w:rFonts w:ascii="Times New Roman" w:eastAsia="Times New Roman" w:hAnsi="Times New Roman" w:cs="Times New Roman"/>
          <w:spacing w:val="-3"/>
          <w:sz w:val="30"/>
          <w:szCs w:val="30"/>
          <w:lang w:eastAsia="es-ES"/>
        </w:rPr>
        <w:t>, and social aspects of life; and</w:t>
      </w:r>
      <w:r w:rsidR="0004717C" w:rsidRPr="00E6092E">
        <w:rPr>
          <w:rFonts w:ascii="Times New Roman" w:eastAsia="Times New Roman" w:hAnsi="Times New Roman" w:cs="Times New Roman"/>
          <w:spacing w:val="-3"/>
          <w:sz w:val="30"/>
          <w:szCs w:val="30"/>
          <w:lang w:eastAsia="es-ES"/>
        </w:rPr>
        <w:t xml:space="preserve"> (3)</w:t>
      </w:r>
      <w:r w:rsidR="0051704E" w:rsidRPr="00E6092E">
        <w:rPr>
          <w:rFonts w:ascii="Times New Roman" w:eastAsia="Times New Roman" w:hAnsi="Times New Roman" w:cs="Times New Roman"/>
          <w:spacing w:val="-3"/>
          <w:sz w:val="30"/>
          <w:szCs w:val="30"/>
          <w:lang w:eastAsia="es-ES"/>
        </w:rPr>
        <w:t xml:space="preserve"> to classify </w:t>
      </w:r>
      <w:r w:rsidR="00E6092E" w:rsidRPr="00E6092E">
        <w:rPr>
          <w:rFonts w:ascii="Times New Roman" w:eastAsia="Times New Roman" w:hAnsi="Times New Roman" w:cs="Times New Roman"/>
          <w:spacing w:val="-3"/>
          <w:sz w:val="30"/>
          <w:szCs w:val="30"/>
          <w:lang w:eastAsia="es-ES"/>
        </w:rPr>
        <w:t>thirty-six,</w:t>
      </w:r>
      <w:r w:rsidR="0051704E" w:rsidRPr="00E6092E">
        <w:rPr>
          <w:rFonts w:ascii="Times New Roman" w:eastAsia="Times New Roman" w:hAnsi="Times New Roman" w:cs="Times New Roman"/>
          <w:spacing w:val="-3"/>
          <w:sz w:val="30"/>
          <w:szCs w:val="30"/>
          <w:lang w:eastAsia="es-ES"/>
        </w:rPr>
        <w:t xml:space="preserve"> key life processes such as prayer, nutrition, time management, and various types of communication, each of which is presented in moderate depth with quotations from the Bahá’í writings and professional writers from various fields and with personal experiences of the author.</w:t>
      </w:r>
    </w:p>
    <w:p w14:paraId="6A225E97" w14:textId="77777777" w:rsidR="00DD6617" w:rsidRPr="00E6092E" w:rsidRDefault="0051704E" w:rsidP="00DD6617">
      <w:pPr>
        <w:tabs>
          <w:tab w:val="left" w:pos="-720"/>
        </w:tabs>
        <w:suppressAutoHyphens/>
        <w:spacing w:after="0" w:line="240" w:lineRule="auto"/>
        <w:ind w:right="-630"/>
        <w:contextualSpacing/>
        <w:jc w:val="both"/>
        <w:rPr>
          <w:rFonts w:ascii="Times New Roman" w:eastAsia="Times New Roman" w:hAnsi="Times New Roman" w:cs="Times New Roman"/>
          <w:sz w:val="30"/>
          <w:szCs w:val="30"/>
          <w:lang w:eastAsia="es-ES"/>
        </w:rPr>
      </w:pPr>
      <w:r w:rsidRPr="00E6092E">
        <w:rPr>
          <w:rFonts w:ascii="Times New Roman" w:eastAsia="Times New Roman" w:hAnsi="Times New Roman" w:cs="Times New Roman"/>
          <w:sz w:val="30"/>
          <w:szCs w:val="30"/>
          <w:lang w:eastAsia="es-ES"/>
        </w:rPr>
        <w:t xml:space="preserve"> </w:t>
      </w:r>
    </w:p>
    <w:p w14:paraId="4393B2D4" w14:textId="5BFDC1E5" w:rsidR="00BA4BE7" w:rsidRPr="00E6092E" w:rsidRDefault="00732CE3" w:rsidP="00D940A6">
      <w:pPr>
        <w:widowControl w:val="0"/>
        <w:spacing w:after="0" w:line="240" w:lineRule="auto"/>
        <w:ind w:right="-630"/>
        <w:contextualSpacing/>
        <w:jc w:val="both"/>
        <w:rPr>
          <w:rFonts w:ascii="Times New Roman" w:hAnsi="Times New Roman" w:cs="Times New Roman"/>
          <w:sz w:val="32"/>
          <w:szCs w:val="32"/>
        </w:rPr>
      </w:pPr>
      <w:r w:rsidRPr="00E6092E">
        <w:rPr>
          <w:rFonts w:ascii="Times New Roman" w:eastAsia="Times New Roman" w:hAnsi="Times New Roman" w:cs="Times New Roman"/>
          <w:noProof/>
          <w:sz w:val="30"/>
          <w:szCs w:val="30"/>
          <w:lang w:eastAsia="es-ES"/>
        </w:rPr>
        <w:drawing>
          <wp:anchor distT="0" distB="0" distL="114300" distR="114300" simplePos="0" relativeHeight="251658240" behindDoc="0" locked="0" layoutInCell="1" allowOverlap="1" wp14:anchorId="5A9150D3" wp14:editId="08742A83">
            <wp:simplePos x="0" y="0"/>
            <wp:positionH relativeFrom="column">
              <wp:posOffset>0</wp:posOffset>
            </wp:positionH>
            <wp:positionV relativeFrom="paragraph">
              <wp:posOffset>8948</wp:posOffset>
            </wp:positionV>
            <wp:extent cx="1352739" cy="1686160"/>
            <wp:effectExtent l="0" t="0" r="0" b="0"/>
            <wp:wrapSquare wrapText="bothSides"/>
            <wp:docPr id="21231249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124976" name="Picture 2123124976"/>
                    <pic:cNvPicPr/>
                  </pic:nvPicPr>
                  <pic:blipFill>
                    <a:blip r:embed="rId6">
                      <a:extLst>
                        <a:ext uri="{28A0092B-C50C-407E-A947-70E740481C1C}">
                          <a14:useLocalDpi xmlns:a14="http://schemas.microsoft.com/office/drawing/2010/main" val="0"/>
                        </a:ext>
                      </a:extLst>
                    </a:blip>
                    <a:stretch>
                      <a:fillRect/>
                    </a:stretch>
                  </pic:blipFill>
                  <pic:spPr>
                    <a:xfrm>
                      <a:off x="0" y="0"/>
                      <a:ext cx="1352739" cy="1686160"/>
                    </a:xfrm>
                    <a:prstGeom prst="rect">
                      <a:avLst/>
                    </a:prstGeom>
                  </pic:spPr>
                </pic:pic>
              </a:graphicData>
            </a:graphic>
          </wp:anchor>
        </w:drawing>
      </w:r>
      <w:r w:rsidR="00D940A6" w:rsidRPr="00E6092E">
        <w:rPr>
          <w:rFonts w:ascii="Times New Roman" w:eastAsia="Times New Roman" w:hAnsi="Times New Roman" w:cs="Times New Roman"/>
          <w:sz w:val="30"/>
          <w:szCs w:val="30"/>
          <w:lang w:eastAsia="es-ES"/>
        </w:rPr>
        <w:t xml:space="preserve">Wm. Keith Bookwalter holds a Ph.D. in human development with specializations in cognitive development and education. During his </w:t>
      </w:r>
      <w:r w:rsidR="00E6092E" w:rsidRPr="00E6092E">
        <w:rPr>
          <w:rFonts w:ascii="Times New Roman" w:eastAsia="Times New Roman" w:hAnsi="Times New Roman" w:cs="Times New Roman"/>
          <w:sz w:val="30"/>
          <w:szCs w:val="30"/>
          <w:lang w:eastAsia="es-ES"/>
        </w:rPr>
        <w:t>forty-six</w:t>
      </w:r>
      <w:r w:rsidR="00D940A6" w:rsidRPr="00E6092E">
        <w:rPr>
          <w:rFonts w:ascii="Times New Roman" w:eastAsia="Times New Roman" w:hAnsi="Times New Roman" w:cs="Times New Roman"/>
          <w:sz w:val="30"/>
          <w:szCs w:val="30"/>
          <w:lang w:eastAsia="es-ES"/>
        </w:rPr>
        <w:t xml:space="preserve"> years working at international, private, bilingual schools in Honduras and Colombia and in private and public schools in the U.S., he worked in various </w:t>
      </w:r>
      <w:r w:rsidR="00DD6617" w:rsidRPr="00E6092E">
        <w:rPr>
          <w:rFonts w:ascii="Times New Roman" w:eastAsia="Times New Roman" w:hAnsi="Times New Roman" w:cs="Times New Roman"/>
          <w:sz w:val="30"/>
          <w:szCs w:val="30"/>
          <w:lang w:eastAsia="es-ES"/>
        </w:rPr>
        <w:t>positions in administration, staff development, curriculum development,</w:t>
      </w:r>
      <w:r w:rsidR="00D940A6" w:rsidRPr="00E6092E">
        <w:rPr>
          <w:rFonts w:ascii="Times New Roman" w:eastAsia="Times New Roman" w:hAnsi="Times New Roman" w:cs="Times New Roman"/>
          <w:sz w:val="30"/>
          <w:szCs w:val="30"/>
          <w:lang w:eastAsia="es-ES"/>
        </w:rPr>
        <w:t xml:space="preserve"> and te</w:t>
      </w:r>
      <w:r w:rsidR="00DD6617" w:rsidRPr="00E6092E">
        <w:rPr>
          <w:rFonts w:ascii="Times New Roman" w:eastAsia="Times New Roman" w:hAnsi="Times New Roman" w:cs="Times New Roman"/>
          <w:sz w:val="30"/>
          <w:szCs w:val="30"/>
          <w:lang w:eastAsia="es-ES"/>
        </w:rPr>
        <w:t>aching</w:t>
      </w:r>
      <w:r w:rsidR="00D940A6" w:rsidRPr="00E6092E">
        <w:rPr>
          <w:rFonts w:ascii="Times New Roman" w:eastAsia="Times New Roman" w:hAnsi="Times New Roman" w:cs="Times New Roman"/>
          <w:sz w:val="30"/>
          <w:szCs w:val="30"/>
          <w:lang w:eastAsia="es-ES"/>
        </w:rPr>
        <w:t xml:space="preserve">. He was selected as “one of the foremost achievers” in the field of education by the Marquis Who’s Who Publication Board. His biography appears in </w:t>
      </w:r>
      <w:r w:rsidR="00DD6617" w:rsidRPr="00E6092E">
        <w:rPr>
          <w:rFonts w:ascii="Times New Roman" w:eastAsia="Times New Roman" w:hAnsi="Times New Roman" w:cs="Times New Roman"/>
          <w:i/>
          <w:sz w:val="30"/>
          <w:szCs w:val="30"/>
          <w:lang w:eastAsia="es-ES"/>
        </w:rPr>
        <w:t>Who’s Who in America</w:t>
      </w:r>
      <w:r w:rsidR="00D940A6" w:rsidRPr="00E6092E">
        <w:rPr>
          <w:rFonts w:ascii="Times New Roman" w:eastAsia="Times New Roman" w:hAnsi="Times New Roman" w:cs="Times New Roman"/>
          <w:sz w:val="30"/>
          <w:szCs w:val="30"/>
          <w:lang w:eastAsia="es-ES"/>
        </w:rPr>
        <w:t xml:space="preserve"> and in </w:t>
      </w:r>
      <w:r w:rsidR="00DD6617" w:rsidRPr="00E6092E">
        <w:rPr>
          <w:rFonts w:ascii="Times New Roman" w:eastAsia="Times New Roman" w:hAnsi="Times New Roman" w:cs="Times New Roman"/>
          <w:i/>
          <w:sz w:val="30"/>
          <w:szCs w:val="30"/>
          <w:lang w:eastAsia="es-ES"/>
        </w:rPr>
        <w:t>Who’s Who in the World</w:t>
      </w:r>
      <w:r w:rsidR="00D940A6" w:rsidRPr="00E6092E">
        <w:rPr>
          <w:rFonts w:ascii="Times New Roman" w:eastAsia="Times New Roman" w:hAnsi="Times New Roman" w:cs="Times New Roman"/>
          <w:i/>
          <w:sz w:val="30"/>
          <w:szCs w:val="30"/>
          <w:lang w:eastAsia="es-ES"/>
        </w:rPr>
        <w:t>.</w:t>
      </w:r>
      <w:r w:rsidR="00D940A6" w:rsidRPr="00E6092E">
        <w:rPr>
          <w:rFonts w:ascii="Times New Roman" w:eastAsia="Times New Roman" w:hAnsi="Times New Roman" w:cs="Times New Roman"/>
          <w:sz w:val="30"/>
          <w:szCs w:val="30"/>
          <w:lang w:eastAsia="es-ES"/>
        </w:rPr>
        <w:t xml:space="preserve"> He is the author of </w:t>
      </w:r>
      <w:r w:rsidR="00D940A6" w:rsidRPr="00E6092E">
        <w:rPr>
          <w:rFonts w:ascii="Times New Roman" w:eastAsia="Times New Roman" w:hAnsi="Times New Roman" w:cs="Times New Roman"/>
          <w:i/>
          <w:sz w:val="30"/>
          <w:szCs w:val="30"/>
          <w:lang w:eastAsia="es-ES"/>
        </w:rPr>
        <w:t>The Development of Logical Thinking in Children</w:t>
      </w:r>
      <w:r w:rsidR="00D940A6" w:rsidRPr="00E6092E">
        <w:rPr>
          <w:rFonts w:ascii="Times New Roman" w:eastAsia="Times New Roman" w:hAnsi="Times New Roman" w:cs="Times New Roman"/>
          <w:sz w:val="30"/>
          <w:szCs w:val="30"/>
          <w:lang w:eastAsia="es-ES"/>
        </w:rPr>
        <w:t xml:space="preserve">, </w:t>
      </w:r>
      <w:r w:rsidR="00D940A6" w:rsidRPr="00E6092E">
        <w:rPr>
          <w:rFonts w:ascii="Times New Roman" w:eastAsia="Times New Roman" w:hAnsi="Times New Roman" w:cs="Times New Roman"/>
          <w:i/>
          <w:sz w:val="30"/>
          <w:szCs w:val="30"/>
          <w:lang w:eastAsia="es-ES"/>
        </w:rPr>
        <w:t xml:space="preserve">The Wholistic Educational System </w:t>
      </w:r>
      <w:r w:rsidR="00D940A6" w:rsidRPr="00E6092E">
        <w:rPr>
          <w:rFonts w:ascii="Times New Roman" w:eastAsia="Times New Roman" w:hAnsi="Times New Roman" w:cs="Times New Roman"/>
          <w:sz w:val="30"/>
          <w:szCs w:val="30"/>
          <w:lang w:eastAsia="es-ES"/>
        </w:rPr>
        <w:t>(in the offing)</w:t>
      </w:r>
      <w:r w:rsidR="00D940A6" w:rsidRPr="00E6092E">
        <w:rPr>
          <w:rFonts w:ascii="Times New Roman" w:eastAsia="Times New Roman" w:hAnsi="Times New Roman" w:cs="Times New Roman"/>
          <w:i/>
          <w:sz w:val="30"/>
          <w:szCs w:val="30"/>
          <w:lang w:eastAsia="es-ES"/>
        </w:rPr>
        <w:t xml:space="preserve"> </w:t>
      </w:r>
      <w:r w:rsidR="00D940A6" w:rsidRPr="00E6092E">
        <w:rPr>
          <w:rFonts w:ascii="Times New Roman" w:eastAsia="Times New Roman" w:hAnsi="Times New Roman" w:cs="Times New Roman"/>
          <w:sz w:val="30"/>
          <w:szCs w:val="30"/>
          <w:lang w:eastAsia="es-ES"/>
        </w:rPr>
        <w:t>and various professional articles and book chapters on education. He is the co-founder of the Foundation for Multidimensional Education with headquarters in Cartagena, Colombia.</w:t>
      </w:r>
      <w:r w:rsidR="00D940A6" w:rsidRPr="00E6092E">
        <w:rPr>
          <w:rFonts w:ascii="Times New Roman" w:eastAsia="Times New Roman" w:hAnsi="Times New Roman" w:cs="Times New Roman"/>
          <w:i/>
          <w:sz w:val="30"/>
          <w:szCs w:val="30"/>
          <w:lang w:eastAsia="es-ES"/>
        </w:rPr>
        <w:t xml:space="preserve"> </w:t>
      </w:r>
      <w:r w:rsidR="00D940A6" w:rsidRPr="00E6092E">
        <w:rPr>
          <w:rFonts w:ascii="Times New Roman" w:eastAsia="Times New Roman" w:hAnsi="Times New Roman" w:cs="Times New Roman"/>
          <w:sz w:val="30"/>
          <w:szCs w:val="30"/>
          <w:lang w:eastAsia="es-ES"/>
        </w:rPr>
        <w:t xml:space="preserve">Dr. Bookwalter has been a Bahá’í since 1971 and </w:t>
      </w:r>
      <w:r w:rsidR="00DD6617" w:rsidRPr="00E6092E">
        <w:rPr>
          <w:rFonts w:ascii="Times New Roman" w:eastAsia="Times New Roman" w:hAnsi="Times New Roman" w:cs="Times New Roman"/>
          <w:sz w:val="30"/>
          <w:szCs w:val="30"/>
          <w:lang w:eastAsia="es-ES"/>
        </w:rPr>
        <w:t xml:space="preserve">has </w:t>
      </w:r>
      <w:r w:rsidR="00D940A6" w:rsidRPr="00E6092E">
        <w:rPr>
          <w:rFonts w:ascii="Times New Roman" w:eastAsia="Times New Roman" w:hAnsi="Times New Roman" w:cs="Times New Roman"/>
          <w:sz w:val="30"/>
          <w:szCs w:val="30"/>
          <w:lang w:eastAsia="es-ES"/>
        </w:rPr>
        <w:t xml:space="preserve">served the Bahá’í Faith as an international pioneer for </w:t>
      </w:r>
      <w:r w:rsidR="00E6092E" w:rsidRPr="00E6092E">
        <w:rPr>
          <w:rFonts w:ascii="Times New Roman" w:eastAsia="Times New Roman" w:hAnsi="Times New Roman" w:cs="Times New Roman"/>
          <w:sz w:val="30"/>
          <w:szCs w:val="30"/>
          <w:lang w:eastAsia="es-ES"/>
        </w:rPr>
        <w:t>nine</w:t>
      </w:r>
      <w:r w:rsidR="00D940A6" w:rsidRPr="00E6092E">
        <w:rPr>
          <w:rFonts w:ascii="Times New Roman" w:eastAsia="Times New Roman" w:hAnsi="Times New Roman" w:cs="Times New Roman"/>
          <w:sz w:val="30"/>
          <w:szCs w:val="30"/>
          <w:lang w:eastAsia="es-ES"/>
        </w:rPr>
        <w:t xml:space="preserve"> years in Honduras</w:t>
      </w:r>
      <w:r w:rsidR="00E6092E" w:rsidRPr="00E6092E">
        <w:rPr>
          <w:rFonts w:ascii="Times New Roman" w:eastAsia="Times New Roman" w:hAnsi="Times New Roman" w:cs="Times New Roman"/>
          <w:sz w:val="30"/>
          <w:szCs w:val="30"/>
          <w:lang w:eastAsia="es-ES"/>
        </w:rPr>
        <w:t>, thirty</w:t>
      </w:r>
      <w:r w:rsidR="00D940A6" w:rsidRPr="00E6092E">
        <w:rPr>
          <w:rFonts w:ascii="Times New Roman" w:eastAsia="Times New Roman" w:hAnsi="Times New Roman" w:cs="Times New Roman"/>
          <w:sz w:val="30"/>
          <w:szCs w:val="30"/>
          <w:lang w:eastAsia="es-ES"/>
        </w:rPr>
        <w:t xml:space="preserve"> years in Colombia</w:t>
      </w:r>
      <w:r w:rsidR="00E6092E" w:rsidRPr="00E6092E">
        <w:rPr>
          <w:rFonts w:ascii="Times New Roman" w:eastAsia="Times New Roman" w:hAnsi="Times New Roman" w:cs="Times New Roman"/>
          <w:sz w:val="30"/>
          <w:szCs w:val="30"/>
          <w:lang w:eastAsia="es-ES"/>
        </w:rPr>
        <w:t>, and four years in Bolivia,</w:t>
      </w:r>
      <w:r w:rsidR="00D940A6" w:rsidRPr="00E6092E">
        <w:rPr>
          <w:rFonts w:ascii="Times New Roman" w:eastAsia="Times New Roman" w:hAnsi="Times New Roman" w:cs="Times New Roman"/>
          <w:sz w:val="30"/>
          <w:szCs w:val="30"/>
          <w:lang w:eastAsia="es-ES"/>
        </w:rPr>
        <w:t xml:space="preserve"> </w:t>
      </w:r>
      <w:r w:rsidR="00E6092E" w:rsidRPr="00E6092E">
        <w:rPr>
          <w:rFonts w:ascii="Times New Roman" w:eastAsia="Times New Roman" w:hAnsi="Times New Roman" w:cs="Times New Roman"/>
          <w:sz w:val="30"/>
          <w:szCs w:val="30"/>
          <w:lang w:eastAsia="es-ES"/>
        </w:rPr>
        <w:t>that</w:t>
      </w:r>
      <w:r w:rsidR="00D940A6" w:rsidRPr="00E6092E">
        <w:rPr>
          <w:rFonts w:ascii="Times New Roman" w:eastAsia="Times New Roman" w:hAnsi="Times New Roman" w:cs="Times New Roman"/>
          <w:sz w:val="30"/>
          <w:szCs w:val="30"/>
          <w:lang w:eastAsia="es-ES"/>
        </w:rPr>
        <w:t xml:space="preserve"> included </w:t>
      </w:r>
      <w:r w:rsidR="00E6092E" w:rsidRPr="00E6092E">
        <w:rPr>
          <w:rFonts w:ascii="Times New Roman" w:eastAsia="Times New Roman" w:hAnsi="Times New Roman" w:cs="Times New Roman"/>
          <w:sz w:val="30"/>
          <w:szCs w:val="30"/>
          <w:lang w:eastAsia="es-ES"/>
        </w:rPr>
        <w:t>nineteen</w:t>
      </w:r>
      <w:r w:rsidR="00D940A6" w:rsidRPr="00E6092E">
        <w:rPr>
          <w:rFonts w:ascii="Times New Roman" w:eastAsia="Times New Roman" w:hAnsi="Times New Roman" w:cs="Times New Roman"/>
          <w:sz w:val="30"/>
          <w:szCs w:val="30"/>
          <w:lang w:eastAsia="es-ES"/>
        </w:rPr>
        <w:t xml:space="preserve"> years of combined service on the national spiritual assemblies of </w:t>
      </w:r>
      <w:r w:rsidR="00E6092E" w:rsidRPr="00E6092E">
        <w:rPr>
          <w:rFonts w:ascii="Times New Roman" w:eastAsia="Times New Roman" w:hAnsi="Times New Roman" w:cs="Times New Roman"/>
          <w:sz w:val="30"/>
          <w:szCs w:val="30"/>
          <w:lang w:eastAsia="es-ES"/>
        </w:rPr>
        <w:t>Honduras and Colombia</w:t>
      </w:r>
      <w:r w:rsidR="00D940A6" w:rsidRPr="00E6092E">
        <w:rPr>
          <w:rFonts w:ascii="Times New Roman" w:eastAsia="Times New Roman" w:hAnsi="Times New Roman" w:cs="Times New Roman"/>
          <w:sz w:val="30"/>
          <w:szCs w:val="30"/>
          <w:lang w:eastAsia="es-ES"/>
        </w:rPr>
        <w:t>. He has had</w:t>
      </w:r>
      <w:r w:rsidR="00EC7EAC" w:rsidRPr="00E6092E">
        <w:rPr>
          <w:rFonts w:ascii="Times New Roman" w:eastAsia="Times New Roman" w:hAnsi="Times New Roman" w:cs="Times New Roman"/>
          <w:sz w:val="30"/>
          <w:szCs w:val="30"/>
          <w:lang w:eastAsia="es-ES"/>
        </w:rPr>
        <w:t xml:space="preserve"> </w:t>
      </w:r>
      <w:r w:rsidR="00D940A6" w:rsidRPr="00E6092E">
        <w:rPr>
          <w:rFonts w:ascii="Times New Roman" w:eastAsia="Times New Roman" w:hAnsi="Times New Roman" w:cs="Times New Roman"/>
          <w:sz w:val="30"/>
          <w:szCs w:val="30"/>
          <w:lang w:eastAsia="es-ES"/>
        </w:rPr>
        <w:t>experience in Bahá’í radio, national treasury, Huqúqu’lláh representation, proclamation, mass teaching, study circle</w:t>
      </w:r>
      <w:r w:rsidR="00DE7359" w:rsidRPr="00E6092E">
        <w:rPr>
          <w:rFonts w:ascii="Times New Roman" w:eastAsia="Times New Roman" w:hAnsi="Times New Roman" w:cs="Times New Roman"/>
          <w:sz w:val="30"/>
          <w:szCs w:val="30"/>
          <w:lang w:eastAsia="es-ES"/>
        </w:rPr>
        <w:t xml:space="preserve"> tutoring</w:t>
      </w:r>
      <w:r w:rsidR="00D940A6" w:rsidRPr="00E6092E">
        <w:rPr>
          <w:rFonts w:ascii="Times New Roman" w:eastAsia="Times New Roman" w:hAnsi="Times New Roman" w:cs="Times New Roman"/>
          <w:sz w:val="30"/>
          <w:szCs w:val="30"/>
          <w:lang w:eastAsia="es-ES"/>
        </w:rPr>
        <w:t>,</w:t>
      </w:r>
      <w:r w:rsidR="00DE7359" w:rsidRPr="00E6092E">
        <w:rPr>
          <w:rFonts w:ascii="Times New Roman" w:eastAsia="Times New Roman" w:hAnsi="Times New Roman" w:cs="Times New Roman"/>
          <w:sz w:val="30"/>
          <w:szCs w:val="30"/>
          <w:lang w:eastAsia="es-ES"/>
        </w:rPr>
        <w:t xml:space="preserve"> junior youth group animating,</w:t>
      </w:r>
      <w:r w:rsidR="00D940A6" w:rsidRPr="00E6092E">
        <w:rPr>
          <w:rFonts w:ascii="Times New Roman" w:eastAsia="Times New Roman" w:hAnsi="Times New Roman" w:cs="Times New Roman"/>
          <w:sz w:val="30"/>
          <w:szCs w:val="30"/>
          <w:lang w:eastAsia="es-ES"/>
        </w:rPr>
        <w:t xml:space="preserve"> and children’s class</w:t>
      </w:r>
      <w:r w:rsidR="00DE7359" w:rsidRPr="00E6092E">
        <w:rPr>
          <w:rFonts w:ascii="Times New Roman" w:eastAsia="Times New Roman" w:hAnsi="Times New Roman" w:cs="Times New Roman"/>
          <w:sz w:val="30"/>
          <w:szCs w:val="30"/>
          <w:lang w:eastAsia="es-ES"/>
        </w:rPr>
        <w:t xml:space="preserve"> teaching</w:t>
      </w:r>
      <w:r w:rsidR="00D940A6" w:rsidRPr="00E6092E">
        <w:rPr>
          <w:rFonts w:ascii="Times New Roman" w:eastAsia="Times New Roman" w:hAnsi="Times New Roman" w:cs="Times New Roman"/>
          <w:sz w:val="30"/>
          <w:szCs w:val="30"/>
          <w:lang w:eastAsia="es-ES"/>
        </w:rPr>
        <w:t>. He is the proud</w:t>
      </w:r>
      <w:r w:rsidR="00D940A6" w:rsidRPr="00E6092E">
        <w:rPr>
          <w:rFonts w:ascii="Times New Roman" w:eastAsia="Times New Roman" w:hAnsi="Times New Roman" w:cs="Times New Roman"/>
          <w:sz w:val="32"/>
          <w:szCs w:val="32"/>
          <w:lang w:eastAsia="es-ES"/>
        </w:rPr>
        <w:t xml:space="preserve"> father of four children and grandfather of four</w:t>
      </w:r>
      <w:r w:rsidR="00E01543" w:rsidRPr="00E6092E">
        <w:rPr>
          <w:rFonts w:ascii="Times New Roman" w:eastAsia="Times New Roman" w:hAnsi="Times New Roman" w:cs="Times New Roman"/>
          <w:sz w:val="32"/>
          <w:szCs w:val="32"/>
          <w:lang w:eastAsia="es-ES"/>
        </w:rPr>
        <w:t xml:space="preserve"> girls</w:t>
      </w:r>
      <w:r w:rsidR="00D940A6" w:rsidRPr="00E6092E">
        <w:rPr>
          <w:rFonts w:ascii="Times New Roman" w:eastAsia="Times New Roman" w:hAnsi="Times New Roman" w:cs="Times New Roman"/>
          <w:sz w:val="32"/>
          <w:szCs w:val="32"/>
          <w:lang w:eastAsia="es-ES"/>
        </w:rPr>
        <w:t>.</w:t>
      </w:r>
      <w:r w:rsidR="00DD6617" w:rsidRPr="00E6092E">
        <w:rPr>
          <w:rFonts w:ascii="Times New Roman" w:eastAsia="Times New Roman" w:hAnsi="Times New Roman" w:cs="Times New Roman"/>
          <w:sz w:val="32"/>
          <w:szCs w:val="32"/>
          <w:lang w:eastAsia="es-ES"/>
        </w:rPr>
        <w:t xml:space="preserve"> His cur</w:t>
      </w:r>
      <w:r w:rsidR="002A4274" w:rsidRPr="00E6092E">
        <w:rPr>
          <w:rFonts w:ascii="Times New Roman" w:eastAsia="Times New Roman" w:hAnsi="Times New Roman" w:cs="Times New Roman"/>
          <w:sz w:val="32"/>
          <w:szCs w:val="32"/>
          <w:lang w:eastAsia="es-ES"/>
        </w:rPr>
        <w:t xml:space="preserve">rent interests are research, </w:t>
      </w:r>
      <w:r w:rsidR="00DD6617" w:rsidRPr="00E6092E">
        <w:rPr>
          <w:rFonts w:ascii="Times New Roman" w:eastAsia="Times New Roman" w:hAnsi="Times New Roman" w:cs="Times New Roman"/>
          <w:sz w:val="32"/>
          <w:szCs w:val="32"/>
          <w:lang w:eastAsia="es-ES"/>
        </w:rPr>
        <w:t>writing</w:t>
      </w:r>
      <w:r w:rsidR="002A4274" w:rsidRPr="00E6092E">
        <w:rPr>
          <w:rFonts w:ascii="Times New Roman" w:eastAsia="Times New Roman" w:hAnsi="Times New Roman" w:cs="Times New Roman"/>
          <w:sz w:val="32"/>
          <w:szCs w:val="32"/>
          <w:lang w:eastAsia="es-ES"/>
        </w:rPr>
        <w:t xml:space="preserve">, </w:t>
      </w:r>
      <w:r w:rsidR="00E6092E" w:rsidRPr="00E6092E">
        <w:rPr>
          <w:rFonts w:ascii="Times New Roman" w:eastAsia="Times New Roman" w:hAnsi="Times New Roman" w:cs="Times New Roman"/>
          <w:sz w:val="32"/>
          <w:szCs w:val="32"/>
          <w:lang w:eastAsia="es-ES"/>
        </w:rPr>
        <w:t xml:space="preserve">life coaching, </w:t>
      </w:r>
      <w:r w:rsidR="002A4274" w:rsidRPr="00E6092E">
        <w:rPr>
          <w:rFonts w:ascii="Times New Roman" w:eastAsia="Times New Roman" w:hAnsi="Times New Roman" w:cs="Times New Roman"/>
          <w:sz w:val="32"/>
          <w:szCs w:val="32"/>
          <w:lang w:eastAsia="es-ES"/>
        </w:rPr>
        <w:t>and sharing his work with others</w:t>
      </w:r>
      <w:r w:rsidR="00DD6617" w:rsidRPr="00E6092E">
        <w:rPr>
          <w:rFonts w:ascii="Times New Roman" w:eastAsia="Times New Roman" w:hAnsi="Times New Roman" w:cs="Times New Roman"/>
          <w:sz w:val="32"/>
          <w:szCs w:val="32"/>
          <w:lang w:eastAsia="es-ES"/>
        </w:rPr>
        <w:t>.</w:t>
      </w:r>
      <w:r w:rsidR="002A4274" w:rsidRPr="00E6092E">
        <w:rPr>
          <w:rFonts w:ascii="Times New Roman" w:eastAsia="Times New Roman" w:hAnsi="Times New Roman" w:cs="Times New Roman"/>
          <w:sz w:val="32"/>
          <w:szCs w:val="32"/>
          <w:lang w:eastAsia="es-ES"/>
        </w:rPr>
        <w:t xml:space="preserve"> </w:t>
      </w:r>
      <w:r w:rsidR="00D940A6" w:rsidRPr="00E6092E">
        <w:rPr>
          <w:rFonts w:ascii="Times New Roman" w:eastAsia="Times New Roman" w:hAnsi="Times New Roman" w:cs="Times New Roman"/>
          <w:sz w:val="32"/>
          <w:szCs w:val="32"/>
          <w:lang w:eastAsia="es-ES"/>
        </w:rPr>
        <w:t xml:space="preserve">He can be contacted at </w:t>
      </w:r>
      <w:hyperlink r:id="rId7">
        <w:r w:rsidR="00D940A6" w:rsidRPr="00E6092E">
          <w:rPr>
            <w:rFonts w:ascii="Times New Roman" w:eastAsia="Times New Roman" w:hAnsi="Times New Roman" w:cs="Times New Roman"/>
            <w:color w:val="000000"/>
            <w:sz w:val="32"/>
            <w:szCs w:val="32"/>
            <w:lang w:eastAsia="es-ES"/>
          </w:rPr>
          <w:t>kbookwalter@gmail.com</w:t>
        </w:r>
      </w:hyperlink>
      <w:r w:rsidR="00D940A6" w:rsidRPr="00E6092E">
        <w:rPr>
          <w:rFonts w:ascii="Times New Roman" w:eastAsia="Times New Roman" w:hAnsi="Times New Roman" w:cs="Times New Roman"/>
          <w:sz w:val="32"/>
          <w:szCs w:val="32"/>
          <w:lang w:eastAsia="es-ES"/>
        </w:rPr>
        <w:t>.</w:t>
      </w:r>
    </w:p>
    <w:sectPr w:rsidR="00BA4BE7" w:rsidRPr="00E6092E" w:rsidSect="00316EC4">
      <w:headerReference w:type="default" r:id="rId8"/>
      <w:footnotePr>
        <w:numFmt w:val="lowerLetter"/>
        <w:numRestart w:val="eachPage"/>
      </w:footnotePr>
      <w:endnotePr>
        <w:numFmt w:val="decimal"/>
      </w:endnotePr>
      <w:pgSz w:w="12240" w:h="15840"/>
      <w:pgMar w:top="-360" w:right="720" w:bottom="720" w:left="720" w:header="1440" w:footer="0" w:gutter="0"/>
      <w:pgNumType w:start="1"/>
      <w:cols w:space="720" w:equalWidth="0">
        <w:col w:w="100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2B27B" w14:textId="77777777" w:rsidR="00F11B0C" w:rsidRDefault="00F11B0C" w:rsidP="00D940A6">
      <w:pPr>
        <w:spacing w:after="0" w:line="240" w:lineRule="auto"/>
      </w:pPr>
      <w:r>
        <w:separator/>
      </w:r>
    </w:p>
  </w:endnote>
  <w:endnote w:type="continuationSeparator" w:id="0">
    <w:p w14:paraId="3FF387D1" w14:textId="77777777" w:rsidR="00F11B0C" w:rsidRDefault="00F11B0C" w:rsidP="00D94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A8195" w14:textId="77777777" w:rsidR="00F11B0C" w:rsidRDefault="00F11B0C" w:rsidP="00D940A6">
      <w:pPr>
        <w:spacing w:after="0" w:line="240" w:lineRule="auto"/>
      </w:pPr>
      <w:r>
        <w:separator/>
      </w:r>
    </w:p>
  </w:footnote>
  <w:footnote w:type="continuationSeparator" w:id="0">
    <w:p w14:paraId="16A9C956" w14:textId="77777777" w:rsidR="00F11B0C" w:rsidRDefault="00F11B0C" w:rsidP="00D940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F9B73" w14:textId="77777777" w:rsidR="00000000" w:rsidRDefault="00D940A6" w:rsidP="00D940A6">
    <w:pPr>
      <w:pStyle w:val="Header"/>
      <w:ind w:right="5760"/>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6"/>
  <w:proofState w:spelling="clean" w:grammar="clean"/>
  <w:defaultTabStop w:val="720"/>
  <w:hyphenationZone w:val="425"/>
  <w:characterSpacingControl w:val="doNotCompress"/>
  <w:hdrShapeDefaults>
    <o:shapedefaults v:ext="edit" spidmax="2050"/>
  </w:hdrShapeDefaults>
  <w:footnotePr>
    <w:numFmt w:val="lowerLette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0A6"/>
    <w:rsid w:val="0004717C"/>
    <w:rsid w:val="00210DA4"/>
    <w:rsid w:val="002A4274"/>
    <w:rsid w:val="00316EC4"/>
    <w:rsid w:val="004173D4"/>
    <w:rsid w:val="0051704E"/>
    <w:rsid w:val="0064733E"/>
    <w:rsid w:val="00732CE3"/>
    <w:rsid w:val="008629F1"/>
    <w:rsid w:val="00A80372"/>
    <w:rsid w:val="00AF1232"/>
    <w:rsid w:val="00B56261"/>
    <w:rsid w:val="00BA4BE7"/>
    <w:rsid w:val="00C00829"/>
    <w:rsid w:val="00D940A6"/>
    <w:rsid w:val="00DD6617"/>
    <w:rsid w:val="00DE7359"/>
    <w:rsid w:val="00E01543"/>
    <w:rsid w:val="00E6092E"/>
    <w:rsid w:val="00E73453"/>
    <w:rsid w:val="00EC7EAC"/>
    <w:rsid w:val="00F04556"/>
    <w:rsid w:val="00F11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2B119"/>
  <w15:chartTrackingRefBased/>
  <w15:docId w15:val="{40299F27-C562-4F91-8B63-FC78AB361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0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0A6"/>
  </w:style>
  <w:style w:type="paragraph" w:styleId="Footer">
    <w:name w:val="footer"/>
    <w:basedOn w:val="Normal"/>
    <w:link w:val="FooterChar"/>
    <w:uiPriority w:val="99"/>
    <w:unhideWhenUsed/>
    <w:rsid w:val="00D940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kbookwalter@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459</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Keith Bookwalter</cp:lastModifiedBy>
  <cp:revision>6</cp:revision>
  <dcterms:created xsi:type="dcterms:W3CDTF">2025-03-28T16:29:00Z</dcterms:created>
  <dcterms:modified xsi:type="dcterms:W3CDTF">2025-03-28T17:00:00Z</dcterms:modified>
</cp:coreProperties>
</file>