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QuickMark 1"/>
    <w:bookmarkEnd w:id="0"/>
    <w:p w14:paraId="04C3192E" w14:textId="77777777" w:rsidR="00B30EE1" w:rsidRDefault="00B30EE1">
      <w:pPr>
        <w:widowControl w:val="0"/>
        <w:tabs>
          <w:tab w:val="center" w:pos="4680"/>
        </w:tabs>
      </w:pPr>
      <w:r>
        <w:fldChar w:fldCharType="begin"/>
      </w:r>
      <w:r>
        <w:instrText xml:space="preserve"> SEQ CHAPTER \h \r 1</w:instrText>
      </w:r>
      <w:r>
        <w:fldChar w:fldCharType="end"/>
      </w:r>
      <w:r>
        <w:tab/>
        <w:t>A THEORY AND FRAMEWORK FOR AN INTERNATIONAL CURRICULUM BASED ON</w:t>
      </w:r>
    </w:p>
    <w:p w14:paraId="4BA9A638" w14:textId="77777777" w:rsidR="00B30EE1" w:rsidRDefault="00B30EE1">
      <w:pPr>
        <w:widowControl w:val="0"/>
        <w:tabs>
          <w:tab w:val="center" w:pos="4680"/>
        </w:tabs>
      </w:pPr>
      <w:r>
        <w:tab/>
        <w:t>THE WHOLISTIC EDUCATIONAL SYSTEM</w:t>
      </w:r>
      <w:r w:rsidR="00CA0E43">
        <w:t xml:space="preserve"> (WES)</w:t>
      </w:r>
    </w:p>
    <w:p w14:paraId="465A8823" w14:textId="77777777" w:rsidR="00B30EE1" w:rsidRDefault="00B30EE1">
      <w:pPr>
        <w:widowControl w:val="0"/>
      </w:pPr>
    </w:p>
    <w:p w14:paraId="1A257FBB" w14:textId="77777777" w:rsidR="00CA0E43" w:rsidRDefault="001E53A4" w:rsidP="00CA0E43">
      <w:pPr>
        <w:pStyle w:val="BodyText"/>
      </w:pPr>
      <w:r>
        <w:t>A Synopsis</w:t>
      </w:r>
      <w:r w:rsidR="00B30EE1">
        <w:t xml:space="preserve"> of Paper by W</w:t>
      </w:r>
      <w:r w:rsidR="00AE1F23">
        <w:t>m</w:t>
      </w:r>
      <w:r w:rsidR="00B30EE1">
        <w:t>. Keith Bookwalter, Ph.D.</w:t>
      </w:r>
      <w:r w:rsidR="00CA0E43">
        <w:t>,</w:t>
      </w:r>
    </w:p>
    <w:p w14:paraId="2BA1FAAF" w14:textId="77777777" w:rsidR="00CA0E43" w:rsidRDefault="00CA0E43" w:rsidP="00CA0E43">
      <w:pPr>
        <w:pStyle w:val="BodyText"/>
      </w:pPr>
      <w:r>
        <w:t xml:space="preserve">presented at </w:t>
      </w:r>
      <w:r w:rsidR="00187205">
        <w:t>Louisiana</w:t>
      </w:r>
      <w:r>
        <w:t xml:space="preserve"> State University</w:t>
      </w:r>
    </w:p>
    <w:p w14:paraId="001AC593" w14:textId="77777777" w:rsidR="00CA0E43" w:rsidRDefault="00CA0E43" w:rsidP="00CA0E43">
      <w:pPr>
        <w:pStyle w:val="BodyText"/>
      </w:pPr>
      <w:r>
        <w:t xml:space="preserve">for the Conference </w:t>
      </w:r>
      <w:r w:rsidR="00B30EE1">
        <w:t>on the Internation</w:t>
      </w:r>
      <w:r>
        <w:t>alization of Curriculum Studies</w:t>
      </w:r>
    </w:p>
    <w:p w14:paraId="1E1A3C25" w14:textId="77777777" w:rsidR="00B30EE1" w:rsidRDefault="00B30EE1" w:rsidP="00CA0E43">
      <w:pPr>
        <w:pStyle w:val="BodyText"/>
      </w:pPr>
      <w:r>
        <w:t>held April 27-30, 2000 in Baton Rouge, Louisiana</w:t>
      </w:r>
    </w:p>
    <w:p w14:paraId="6F822391" w14:textId="77777777" w:rsidR="00B30EE1" w:rsidRDefault="00B30EE1">
      <w:pPr>
        <w:widowControl w:val="0"/>
      </w:pPr>
    </w:p>
    <w:p w14:paraId="6E9B6EE1" w14:textId="77777777" w:rsidR="00B30EE1" w:rsidRDefault="00B30EE1">
      <w:pPr>
        <w:widowControl w:val="0"/>
      </w:pPr>
    </w:p>
    <w:p w14:paraId="5BF99BA8" w14:textId="77777777" w:rsidR="00B30EE1" w:rsidRDefault="00B30EE1">
      <w:pPr>
        <w:widowControl w:val="0"/>
      </w:pPr>
      <w:r>
        <w:t xml:space="preserve">This paper will present </w:t>
      </w:r>
      <w:r w:rsidR="001E53A4">
        <w:t xml:space="preserve">the historical roots of and </w:t>
      </w:r>
      <w:r>
        <w:t>an overview of the Wholistic Educational System (WES), a developmental, systemic, process approach to education which can be characterized as being religious in its inspiration</w:t>
      </w:r>
      <w:r>
        <w:rPr>
          <w:vertAlign w:val="superscript"/>
        </w:rPr>
        <w:footnoteReference w:id="1"/>
      </w:r>
      <w:r>
        <w:t>, organismic in its philosophic orientation and scientific in its foundation and method.  Drawing upon these three bodies of knowledge and human experience--religion, philosophy, and science--a theory of development and learning was derived which posits the interdependence of the actualization of human potentiality and the acquisition of knowledge.  From this theory three others were derived:  a theory of curriculum, a theory of teaching, and a theory of administration and institution-community relations.  From these three theories practical applications were generated.  A fifth theory--the theory of evaluation completes the educational system and assures that inductive knowledge gained from praxis and research will continually renew all of the constituent components of the System.</w:t>
      </w:r>
    </w:p>
    <w:p w14:paraId="11D567DB" w14:textId="77777777" w:rsidR="00B30EE1" w:rsidRDefault="00B30EE1">
      <w:pPr>
        <w:widowControl w:val="0"/>
      </w:pPr>
      <w:r>
        <w:t xml:space="preserve">     This paper wil</w:t>
      </w:r>
      <w:r w:rsidR="00CA0E43">
        <w:t>l examine in particular how WES’</w:t>
      </w:r>
      <w:r>
        <w:t xml:space="preserve">s theory of curriculum and its curricular framework were derived from its religious, philosophic, and scientific foundations and from its theory of development and learning.  "Curriculum" is defined as </w:t>
      </w:r>
      <w:r w:rsidR="00CA0E43">
        <w:t>“</w:t>
      </w:r>
      <w:r>
        <w:t>the set of educational goals or objectives to be attained by the learner and the corresponding activities which will be carried out, usually under the guidance of a teacher.</w:t>
      </w:r>
      <w:r w:rsidR="00CA0E43">
        <w:t>”</w:t>
      </w:r>
      <w:r>
        <w:t xml:space="preserve">  The theory is organized around a hierarchical classification of entities into five aspects of the environment:  physical, social, psy</w:t>
      </w:r>
      <w:r w:rsidR="00CA0E43">
        <w:t>chological, spiritual, and the s</w:t>
      </w:r>
      <w:r>
        <w:t xml:space="preserve">elf as a composite of the former aspects.  These five aspects of reality and human nature are then </w:t>
      </w:r>
      <w:r w:rsidR="00CA0E43">
        <w:t>“</w:t>
      </w:r>
      <w:r>
        <w:t>multiplied</w:t>
      </w:r>
      <w:r w:rsidR="00CA0E43">
        <w:t>”</w:t>
      </w:r>
      <w:r>
        <w:t xml:space="preserve"> by six, hierarchically-organized curriculum strands:  process (ordered expressions of potentialities), content (the hierarchical organization of knowledge:  facts, information, concepts, paradigms, etc.), symbol systems (math, language, the arts, etc.), virtues/ values/ ideals, higher-order competenc</w:t>
      </w:r>
      <w:r w:rsidR="00CA0E43">
        <w:t>ies, and the curriculum of the s</w:t>
      </w:r>
      <w:r>
        <w:t>elf.</w:t>
      </w:r>
    </w:p>
    <w:p w14:paraId="42FDFEA5" w14:textId="77777777" w:rsidR="00B30EE1" w:rsidRDefault="00B30EE1">
      <w:pPr>
        <w:widowControl w:val="0"/>
      </w:pPr>
      <w:r>
        <w:t xml:space="preserve">     The paper concludes with a brief description of six learning </w:t>
      </w:r>
      <w:r w:rsidR="00CA0E43">
        <w:t>scenarios drawn from the author’</w:t>
      </w:r>
      <w:r>
        <w:t>s experience, one hypothetical learning experience, and several formal programs which the author considers to be in harmony with the tenets of WES.</w:t>
      </w:r>
    </w:p>
    <w:p w14:paraId="251EE1BA" w14:textId="77777777" w:rsidR="00B30EE1" w:rsidRDefault="00B30EE1">
      <w:pPr>
        <w:widowControl w:val="0"/>
      </w:pPr>
    </w:p>
    <w:sectPr w:rsidR="00B30EE1">
      <w:endnotePr>
        <w:numFmt w:val="decimal"/>
      </w:endnotePr>
      <w:pgSz w:w="12240" w:h="15840"/>
      <w:pgMar w:top="1440" w:right="1440" w:bottom="1440" w:left="1440" w:header="1440" w:footer="144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736B3" w14:textId="77777777" w:rsidR="000713CB" w:rsidRDefault="000713CB">
      <w:r>
        <w:separator/>
      </w:r>
    </w:p>
  </w:endnote>
  <w:endnote w:type="continuationSeparator" w:id="0">
    <w:p w14:paraId="6B9CE392" w14:textId="77777777" w:rsidR="000713CB" w:rsidRDefault="0007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80A8B" w14:textId="77777777" w:rsidR="000713CB" w:rsidRDefault="000713CB">
      <w:r>
        <w:separator/>
      </w:r>
    </w:p>
  </w:footnote>
  <w:footnote w:type="continuationSeparator" w:id="0">
    <w:p w14:paraId="60505C22" w14:textId="77777777" w:rsidR="000713CB" w:rsidRDefault="000713CB">
      <w:r>
        <w:continuationSeparator/>
      </w:r>
    </w:p>
  </w:footnote>
  <w:footnote w:id="1">
    <w:p w14:paraId="38923AC7" w14:textId="77777777" w:rsidR="00B30EE1" w:rsidRDefault="00B30EE1">
      <w:pPr>
        <w:widowControl w:val="0"/>
        <w:spacing w:before="240"/>
      </w:pPr>
      <w:r>
        <w:tab/>
      </w:r>
      <w:r>
        <w:rPr>
          <w:vertAlign w:val="superscript"/>
        </w:rPr>
        <w:footnoteRef/>
      </w:r>
      <w:r>
        <w:t xml:space="preserve">By simply disregarding the components of WES which refer to religion and spirituality, users who are atheistic or who are working in a country which separates church and state, thereby making it difficult to discuss the spiritual aspect of reality, will still find that this </w:t>
      </w:r>
      <w:r w:rsidR="00CA0E43">
        <w:t xml:space="preserve">system to be a very powerful and </w:t>
      </w:r>
      <w:r>
        <w:t>useful</w:t>
      </w:r>
      <w:r w:rsidR="00CA0E43">
        <w:t xml:space="preserve"> humanistic</w:t>
      </w:r>
      <w:r>
        <w:t xml:space="preserve"> system.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43"/>
    <w:rsid w:val="000713CB"/>
    <w:rsid w:val="00187205"/>
    <w:rsid w:val="001E53A4"/>
    <w:rsid w:val="002657E9"/>
    <w:rsid w:val="00401B76"/>
    <w:rsid w:val="00AE1F23"/>
    <w:rsid w:val="00AF5D7A"/>
    <w:rsid w:val="00B30EE1"/>
    <w:rsid w:val="00CA0E43"/>
    <w:rsid w:val="00CC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FB939F"/>
  <w15:chartTrackingRefBased/>
  <w15:docId w15:val="{6BE0C001-5863-4370-A4D5-26D4C87B4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widowControl w:val="0"/>
      <w:tabs>
        <w:tab w:val="center" w:pos="4680"/>
      </w:tabs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KB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Bookwalter</dc:creator>
  <cp:keywords/>
  <cp:lastModifiedBy>Keith Bookwalter</cp:lastModifiedBy>
  <cp:revision>2</cp:revision>
  <cp:lastPrinted>2025-03-27T01:14:00Z</cp:lastPrinted>
  <dcterms:created xsi:type="dcterms:W3CDTF">2025-03-26T21:14:00Z</dcterms:created>
  <dcterms:modified xsi:type="dcterms:W3CDTF">2025-03-26T21:14:00Z</dcterms:modified>
</cp:coreProperties>
</file>