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094C" w14:textId="0D3E3187" w:rsidR="00110A0E" w:rsidRPr="000A3BE4" w:rsidRDefault="001524D7" w:rsidP="00110A0E">
      <w:pPr>
        <w:contextualSpacing/>
        <w:jc w:val="center"/>
        <w:rPr>
          <w:rFonts w:ascii="Arial" w:hAnsi="Arial" w:cs="Arial"/>
          <w:b/>
          <w:bCs/>
        </w:rPr>
      </w:pPr>
      <w:r w:rsidRPr="000A3BE4">
        <w:rPr>
          <w:rFonts w:ascii="Arial" w:hAnsi="Arial" w:cs="Arial"/>
          <w:b/>
          <w:bCs/>
        </w:rPr>
        <w:t>Life in Dynamic Harmony</w:t>
      </w:r>
      <w:r w:rsidR="00F06D94" w:rsidRPr="000A3BE4">
        <w:rPr>
          <w:rFonts w:ascii="Arial" w:hAnsi="Arial" w:cs="Arial"/>
          <w:b/>
          <w:bCs/>
        </w:rPr>
        <w:t xml:space="preserve"> (LDH)</w:t>
      </w:r>
    </w:p>
    <w:p w14:paraId="51412A86" w14:textId="5EAAC766" w:rsidR="002A4CF9" w:rsidRPr="000A3BE4" w:rsidRDefault="001524D7" w:rsidP="001524D7">
      <w:pPr>
        <w:contextualSpacing/>
        <w:jc w:val="center"/>
        <w:rPr>
          <w:rFonts w:ascii="Arial" w:hAnsi="Arial" w:cs="Arial"/>
          <w:b/>
          <w:bCs/>
        </w:rPr>
      </w:pPr>
      <w:r w:rsidRPr="000A3BE4">
        <w:rPr>
          <w:rFonts w:ascii="Arial" w:hAnsi="Arial" w:cs="Arial"/>
          <w:b/>
          <w:bCs/>
        </w:rPr>
        <w:t xml:space="preserve"> </w:t>
      </w:r>
    </w:p>
    <w:p w14:paraId="326B3881" w14:textId="66C63A7C" w:rsidR="001524D7" w:rsidRPr="000A3BE4" w:rsidRDefault="001524D7" w:rsidP="001524D7">
      <w:pPr>
        <w:contextualSpacing/>
        <w:jc w:val="center"/>
        <w:rPr>
          <w:rFonts w:ascii="Arial" w:hAnsi="Arial" w:cs="Arial"/>
          <w:b/>
          <w:bCs/>
        </w:rPr>
      </w:pPr>
      <w:r w:rsidRPr="000A3BE4">
        <w:rPr>
          <w:rFonts w:ascii="Arial" w:hAnsi="Arial" w:cs="Arial"/>
          <w:b/>
          <w:bCs/>
        </w:rPr>
        <w:t xml:space="preserve">Key Questions to Ask Oneself While </w:t>
      </w:r>
      <w:r w:rsidR="00F112A5" w:rsidRPr="000A3BE4">
        <w:rPr>
          <w:rFonts w:ascii="Arial" w:hAnsi="Arial" w:cs="Arial"/>
          <w:b/>
          <w:bCs/>
        </w:rPr>
        <w:t xml:space="preserve">“Walking </w:t>
      </w:r>
      <w:r w:rsidR="00601F69" w:rsidRPr="000A3BE4">
        <w:rPr>
          <w:rFonts w:ascii="Arial" w:hAnsi="Arial" w:cs="Arial"/>
          <w:b/>
          <w:bCs/>
        </w:rPr>
        <w:t xml:space="preserve">the </w:t>
      </w:r>
      <w:r w:rsidR="00DB47C9">
        <w:rPr>
          <w:rFonts w:ascii="Arial" w:hAnsi="Arial" w:cs="Arial"/>
          <w:b/>
          <w:bCs/>
        </w:rPr>
        <w:t>LDH Circle</w:t>
      </w:r>
      <w:r w:rsidR="00601F69" w:rsidRPr="000A3BE4">
        <w:rPr>
          <w:rFonts w:ascii="Arial" w:hAnsi="Arial" w:cs="Arial"/>
          <w:b/>
          <w:bCs/>
        </w:rPr>
        <w:t>”</w:t>
      </w:r>
    </w:p>
    <w:p w14:paraId="509C78A3" w14:textId="52737595" w:rsidR="00F06D94" w:rsidRPr="000A3BE4" w:rsidRDefault="00F06D94" w:rsidP="001524D7">
      <w:pPr>
        <w:contextualSpacing/>
        <w:jc w:val="center"/>
        <w:rPr>
          <w:rFonts w:ascii="Arial" w:hAnsi="Arial" w:cs="Arial"/>
          <w:b/>
          <w:bCs/>
        </w:rPr>
      </w:pPr>
      <w:r w:rsidRPr="000A3BE4">
        <w:rPr>
          <w:rFonts w:ascii="Arial" w:hAnsi="Arial" w:cs="Arial"/>
          <w:b/>
          <w:bCs/>
        </w:rPr>
        <w:t xml:space="preserve">(and to be displayed next to the LDH </w:t>
      </w:r>
      <w:r w:rsidR="00DB47C9">
        <w:rPr>
          <w:rFonts w:ascii="Arial" w:hAnsi="Arial" w:cs="Arial"/>
          <w:b/>
          <w:bCs/>
        </w:rPr>
        <w:t>Circle</w:t>
      </w:r>
      <w:r w:rsidRPr="000A3BE4">
        <w:rPr>
          <w:rFonts w:ascii="Arial" w:hAnsi="Arial" w:cs="Arial"/>
          <w:b/>
          <w:bCs/>
        </w:rPr>
        <w:t xml:space="preserve"> for ease of reference)</w:t>
      </w:r>
    </w:p>
    <w:p w14:paraId="1A34DD92" w14:textId="77777777" w:rsidR="00F06D94" w:rsidRPr="000A3BE4" w:rsidRDefault="00F06D94" w:rsidP="001524D7">
      <w:pPr>
        <w:contextualSpacing/>
        <w:jc w:val="center"/>
        <w:rPr>
          <w:rFonts w:ascii="Arial" w:hAnsi="Arial" w:cs="Arial"/>
          <w:b/>
          <w:bCs/>
        </w:rPr>
      </w:pPr>
    </w:p>
    <w:p w14:paraId="1B018CB3" w14:textId="745EB562" w:rsidR="00F06D94" w:rsidRPr="000A3BE4" w:rsidRDefault="00F06D94" w:rsidP="001524D7">
      <w:pPr>
        <w:contextualSpacing/>
        <w:jc w:val="center"/>
        <w:rPr>
          <w:rFonts w:ascii="Arial" w:hAnsi="Arial" w:cs="Arial"/>
        </w:rPr>
      </w:pPr>
      <w:r w:rsidRPr="000A3BE4">
        <w:rPr>
          <w:rFonts w:ascii="Arial" w:hAnsi="Arial" w:cs="Arial"/>
        </w:rPr>
        <w:t>Wm Keith Bookwalter, Ph.D. in human development</w:t>
      </w:r>
    </w:p>
    <w:p w14:paraId="388AC780" w14:textId="77777777" w:rsidR="00F06D94" w:rsidRPr="000A3BE4" w:rsidRDefault="00F06D94" w:rsidP="001524D7">
      <w:pPr>
        <w:contextualSpacing/>
        <w:jc w:val="center"/>
        <w:rPr>
          <w:rFonts w:ascii="Arial" w:hAnsi="Arial" w:cs="Arial"/>
        </w:rPr>
      </w:pPr>
    </w:p>
    <w:p w14:paraId="0B776F24" w14:textId="63B6E91C" w:rsidR="00F06D94" w:rsidRPr="000A3BE4" w:rsidRDefault="00DB47C9" w:rsidP="001524D7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May 27, 2024</w:t>
      </w:r>
    </w:p>
    <w:p w14:paraId="3F12594B" w14:textId="77777777" w:rsidR="00110A0E" w:rsidRPr="000A3BE4" w:rsidRDefault="00110A0E" w:rsidP="008D23CE">
      <w:pPr>
        <w:contextualSpacing/>
        <w:rPr>
          <w:rFonts w:ascii="Arial" w:hAnsi="Arial" w:cs="Arial"/>
        </w:rPr>
      </w:pPr>
    </w:p>
    <w:p w14:paraId="4B933F9A" w14:textId="2658FDEE" w:rsidR="001A3528" w:rsidRPr="000A3BE4" w:rsidRDefault="008D23CE" w:rsidP="008D23CE">
      <w:pPr>
        <w:contextualSpacing/>
        <w:rPr>
          <w:rFonts w:ascii="Arial" w:hAnsi="Arial" w:cs="Arial"/>
        </w:rPr>
      </w:pPr>
      <w:r w:rsidRPr="000A3BE4">
        <w:rPr>
          <w:rFonts w:ascii="Arial" w:hAnsi="Arial" w:cs="Arial"/>
        </w:rPr>
        <w:t>The</w:t>
      </w:r>
      <w:r w:rsidR="00DA6305" w:rsidRPr="000A3BE4">
        <w:rPr>
          <w:rFonts w:ascii="Arial" w:hAnsi="Arial" w:cs="Arial"/>
        </w:rPr>
        <w:t xml:space="preserve"> following</w:t>
      </w:r>
      <w:r w:rsidRPr="000A3BE4">
        <w:rPr>
          <w:rFonts w:ascii="Arial" w:hAnsi="Arial" w:cs="Arial"/>
        </w:rPr>
        <w:t xml:space="preserve"> questions should be asked of oneself on a regular basis</w:t>
      </w:r>
      <w:r w:rsidR="00DA6305" w:rsidRPr="000A3BE4">
        <w:rPr>
          <w:rFonts w:ascii="Arial" w:hAnsi="Arial" w:cs="Arial"/>
        </w:rPr>
        <w:t xml:space="preserve"> a</w:t>
      </w:r>
      <w:r w:rsidRPr="000A3BE4">
        <w:rPr>
          <w:rFonts w:ascii="Arial" w:hAnsi="Arial" w:cs="Arial"/>
        </w:rPr>
        <w:t>fter gaining a grasp of:</w:t>
      </w:r>
    </w:p>
    <w:p w14:paraId="265B40D9" w14:textId="16A47DEF" w:rsidR="008D23CE" w:rsidRPr="000A3BE4" w:rsidRDefault="008D23CE" w:rsidP="008D23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The four guiding principles: wholeness, transformation, the </w:t>
      </w:r>
      <w:r w:rsidR="00F06D94" w:rsidRPr="000A3BE4">
        <w:rPr>
          <w:rFonts w:ascii="Arial" w:hAnsi="Arial" w:cs="Arial"/>
        </w:rPr>
        <w:t xml:space="preserve">mirroring of the </w:t>
      </w:r>
      <w:r w:rsidRPr="000A3BE4">
        <w:rPr>
          <w:rFonts w:ascii="Arial" w:hAnsi="Arial" w:cs="Arial"/>
        </w:rPr>
        <w:t>inner life and the outer live, and beauty.</w:t>
      </w:r>
    </w:p>
    <w:p w14:paraId="439BE667" w14:textId="3499E56B" w:rsidR="008D23CE" w:rsidRPr="000A3BE4" w:rsidRDefault="008D23CE" w:rsidP="008D23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The seven parts of the LDH </w:t>
      </w:r>
      <w:r w:rsidR="00DB47C9">
        <w:rPr>
          <w:rFonts w:ascii="Arial" w:hAnsi="Arial" w:cs="Arial"/>
        </w:rPr>
        <w:t>Circle</w:t>
      </w:r>
      <w:r w:rsidRPr="000A3BE4">
        <w:rPr>
          <w:rFonts w:ascii="Arial" w:hAnsi="Arial" w:cs="Arial"/>
        </w:rPr>
        <w:t xml:space="preserve">: (1) the outer circle and </w:t>
      </w:r>
      <w:r w:rsidR="00F06D94" w:rsidRPr="000A3BE4">
        <w:rPr>
          <w:rFonts w:ascii="Arial" w:hAnsi="Arial" w:cs="Arial"/>
        </w:rPr>
        <w:t xml:space="preserve">the </w:t>
      </w:r>
      <w:r w:rsidRPr="000A3BE4">
        <w:rPr>
          <w:rFonts w:ascii="Arial" w:hAnsi="Arial" w:cs="Arial"/>
        </w:rPr>
        <w:t>space</w:t>
      </w:r>
      <w:r w:rsidR="00F06D94" w:rsidRPr="000A3BE4">
        <w:rPr>
          <w:rFonts w:ascii="Arial" w:hAnsi="Arial" w:cs="Arial"/>
        </w:rPr>
        <w:t xml:space="preserve"> between the outer and inner circles</w:t>
      </w:r>
      <w:r w:rsidRPr="000A3BE4">
        <w:rPr>
          <w:rFonts w:ascii="Arial" w:hAnsi="Arial" w:cs="Arial"/>
        </w:rPr>
        <w:t>, (2) the inner circle and space</w:t>
      </w:r>
      <w:r w:rsidR="00F06D94" w:rsidRPr="000A3BE4">
        <w:rPr>
          <w:rFonts w:ascii="Arial" w:hAnsi="Arial" w:cs="Arial"/>
        </w:rPr>
        <w:t xml:space="preserve"> between the inner circle and the center</w:t>
      </w:r>
      <w:r w:rsidRPr="000A3BE4">
        <w:rPr>
          <w:rFonts w:ascii="Arial" w:hAnsi="Arial" w:cs="Arial"/>
        </w:rPr>
        <w:t>, (3) the center, (4) the spiritual quadrant</w:t>
      </w:r>
      <w:r w:rsidR="00F06D94" w:rsidRPr="000A3BE4">
        <w:rPr>
          <w:rFonts w:ascii="Arial" w:hAnsi="Arial" w:cs="Arial"/>
        </w:rPr>
        <w:t xml:space="preserve"> with its inner and outer sections</w:t>
      </w:r>
      <w:r w:rsidRPr="000A3BE4">
        <w:rPr>
          <w:rFonts w:ascii="Arial" w:hAnsi="Arial" w:cs="Arial"/>
        </w:rPr>
        <w:t xml:space="preserve">, (5) the </w:t>
      </w:r>
      <w:r w:rsidR="00DB47C9">
        <w:rPr>
          <w:rFonts w:ascii="Arial" w:hAnsi="Arial" w:cs="Arial"/>
        </w:rPr>
        <w:t>psychological</w:t>
      </w:r>
      <w:r w:rsidRPr="000A3BE4">
        <w:rPr>
          <w:rFonts w:ascii="Arial" w:hAnsi="Arial" w:cs="Arial"/>
        </w:rPr>
        <w:t xml:space="preserve"> quadrant</w:t>
      </w:r>
      <w:r w:rsidR="00F06D94" w:rsidRPr="000A3BE4">
        <w:rPr>
          <w:rFonts w:ascii="Arial" w:hAnsi="Arial" w:cs="Arial"/>
        </w:rPr>
        <w:t xml:space="preserve"> with its inner and outer sections</w:t>
      </w:r>
      <w:r w:rsidRPr="000A3BE4">
        <w:rPr>
          <w:rFonts w:ascii="Arial" w:hAnsi="Arial" w:cs="Arial"/>
        </w:rPr>
        <w:t>, (6) the physical quadrant</w:t>
      </w:r>
      <w:r w:rsidR="00F06D94" w:rsidRPr="000A3BE4">
        <w:rPr>
          <w:rFonts w:ascii="Arial" w:hAnsi="Arial" w:cs="Arial"/>
        </w:rPr>
        <w:t xml:space="preserve"> with its inner and outer sections</w:t>
      </w:r>
      <w:r w:rsidRPr="000A3BE4">
        <w:rPr>
          <w:rFonts w:ascii="Arial" w:hAnsi="Arial" w:cs="Arial"/>
        </w:rPr>
        <w:t>, and (7) the social quadrant</w:t>
      </w:r>
      <w:r w:rsidR="00F06D94" w:rsidRPr="000A3BE4">
        <w:rPr>
          <w:rFonts w:ascii="Arial" w:hAnsi="Arial" w:cs="Arial"/>
        </w:rPr>
        <w:t xml:space="preserve"> with its inner and outer sections.</w:t>
      </w:r>
    </w:p>
    <w:p w14:paraId="1C846D92" w14:textId="697E3834" w:rsidR="008D23CE" w:rsidRPr="000A3BE4" w:rsidRDefault="008D23CE" w:rsidP="008D23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>The thirty-</w:t>
      </w:r>
      <w:r w:rsidR="00A25730">
        <w:rPr>
          <w:rFonts w:ascii="Arial" w:hAnsi="Arial" w:cs="Arial"/>
        </w:rPr>
        <w:t>four</w:t>
      </w:r>
      <w:r w:rsidRPr="000A3BE4">
        <w:rPr>
          <w:rFonts w:ascii="Arial" w:hAnsi="Arial" w:cs="Arial"/>
        </w:rPr>
        <w:t xml:space="preserve"> basic, life processes.</w:t>
      </w:r>
    </w:p>
    <w:p w14:paraId="726B9090" w14:textId="77777777" w:rsidR="008D23CE" w:rsidRPr="000A3BE4" w:rsidRDefault="008D23CE" w:rsidP="008D23CE">
      <w:pPr>
        <w:pStyle w:val="ListParagraph"/>
        <w:rPr>
          <w:rFonts w:ascii="Arial" w:hAnsi="Arial" w:cs="Arial"/>
        </w:rPr>
      </w:pPr>
    </w:p>
    <w:p w14:paraId="1BAC7B09" w14:textId="2D060B4A" w:rsidR="001A3528" w:rsidRPr="000A3BE4" w:rsidRDefault="004831B6" w:rsidP="00152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>Am I able to see my life as a</w:t>
      </w:r>
      <w:r w:rsidR="00F06D94" w:rsidRPr="000A3BE4">
        <w:rPr>
          <w:rFonts w:ascii="Arial" w:hAnsi="Arial" w:cs="Arial"/>
        </w:rPr>
        <w:t xml:space="preserve"> seamless</w:t>
      </w:r>
      <w:r w:rsidRPr="000A3BE4">
        <w:rPr>
          <w:rFonts w:ascii="Arial" w:hAnsi="Arial" w:cs="Arial"/>
        </w:rPr>
        <w:t xml:space="preserve"> </w:t>
      </w:r>
      <w:r w:rsidRPr="000A3BE4">
        <w:rPr>
          <w:rFonts w:ascii="Arial" w:hAnsi="Arial" w:cs="Arial"/>
          <w:b/>
          <w:bCs/>
        </w:rPr>
        <w:t>whole</w:t>
      </w:r>
      <w:r w:rsidRPr="000A3BE4">
        <w:rPr>
          <w:rFonts w:ascii="Arial" w:hAnsi="Arial" w:cs="Arial"/>
        </w:rPr>
        <w:t xml:space="preserve"> composed of </w:t>
      </w:r>
      <w:r w:rsidR="001A3528" w:rsidRPr="000A3BE4">
        <w:rPr>
          <w:rFonts w:ascii="Arial" w:hAnsi="Arial" w:cs="Arial"/>
        </w:rPr>
        <w:t>basic</w:t>
      </w:r>
      <w:r w:rsidR="00F15F0B" w:rsidRPr="000A3BE4">
        <w:rPr>
          <w:rFonts w:ascii="Arial" w:hAnsi="Arial" w:cs="Arial"/>
        </w:rPr>
        <w:t>, interrelated,</w:t>
      </w:r>
      <w:r w:rsidR="001A3528" w:rsidRPr="000A3BE4">
        <w:rPr>
          <w:rFonts w:ascii="Arial" w:hAnsi="Arial" w:cs="Arial"/>
        </w:rPr>
        <w:t xml:space="preserve"> </w:t>
      </w:r>
      <w:r w:rsidR="00DB47C9">
        <w:rPr>
          <w:rFonts w:ascii="Arial" w:hAnsi="Arial" w:cs="Arial"/>
        </w:rPr>
        <w:t>basic</w:t>
      </w:r>
      <w:r w:rsidR="00F06D94" w:rsidRPr="000A3BE4">
        <w:rPr>
          <w:rFonts w:ascii="Arial" w:hAnsi="Arial" w:cs="Arial"/>
        </w:rPr>
        <w:t xml:space="preserve"> </w:t>
      </w:r>
      <w:r w:rsidR="001A3528" w:rsidRPr="000A3BE4">
        <w:rPr>
          <w:rFonts w:ascii="Arial" w:hAnsi="Arial" w:cs="Arial"/>
        </w:rPr>
        <w:t xml:space="preserve">life processes </w:t>
      </w:r>
      <w:r w:rsidR="00225F55" w:rsidRPr="000A3BE4">
        <w:rPr>
          <w:rFonts w:ascii="Arial" w:hAnsi="Arial" w:cs="Arial"/>
        </w:rPr>
        <w:t xml:space="preserve">that </w:t>
      </w:r>
      <w:r w:rsidR="001A3528" w:rsidRPr="000A3BE4">
        <w:rPr>
          <w:rFonts w:ascii="Arial" w:hAnsi="Arial" w:cs="Arial"/>
        </w:rPr>
        <w:t>revolv</w:t>
      </w:r>
      <w:r w:rsidR="00225F55" w:rsidRPr="000A3BE4">
        <w:rPr>
          <w:rFonts w:ascii="Arial" w:hAnsi="Arial" w:cs="Arial"/>
        </w:rPr>
        <w:t>e</w:t>
      </w:r>
      <w:r w:rsidR="001A3528" w:rsidRPr="000A3BE4">
        <w:rPr>
          <w:rFonts w:ascii="Arial" w:hAnsi="Arial" w:cs="Arial"/>
        </w:rPr>
        <w:t xml:space="preserve"> around the center of my existence?</w:t>
      </w:r>
    </w:p>
    <w:p w14:paraId="783F191C" w14:textId="02919C82" w:rsidR="007E351C" w:rsidRPr="000A3BE4" w:rsidRDefault="00225F55" w:rsidP="007E35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Is my character being </w:t>
      </w:r>
      <w:r w:rsidRPr="000A3BE4">
        <w:rPr>
          <w:rFonts w:ascii="Arial" w:hAnsi="Arial" w:cs="Arial"/>
          <w:b/>
          <w:bCs/>
        </w:rPr>
        <w:t xml:space="preserve">transformed? </w:t>
      </w:r>
      <w:r w:rsidR="00BC4A32" w:rsidRPr="000A3BE4">
        <w:rPr>
          <w:rFonts w:ascii="Arial" w:hAnsi="Arial" w:cs="Arial"/>
        </w:rPr>
        <w:t>That is, a</w:t>
      </w:r>
      <w:r w:rsidRPr="000A3BE4">
        <w:rPr>
          <w:rFonts w:ascii="Arial" w:hAnsi="Arial" w:cs="Arial"/>
        </w:rPr>
        <w:t xml:space="preserve">re my </w:t>
      </w:r>
      <w:r w:rsidR="00601F69" w:rsidRPr="000A3BE4">
        <w:rPr>
          <w:rFonts w:ascii="Arial" w:hAnsi="Arial" w:cs="Arial"/>
        </w:rPr>
        <w:t xml:space="preserve">God-given </w:t>
      </w:r>
      <w:r w:rsidRPr="000A3BE4">
        <w:rPr>
          <w:rFonts w:ascii="Arial" w:hAnsi="Arial" w:cs="Arial"/>
        </w:rPr>
        <w:t xml:space="preserve">potentialities being translated into </w:t>
      </w:r>
      <w:r w:rsidR="00A00D5F" w:rsidRPr="000A3BE4">
        <w:rPr>
          <w:rFonts w:ascii="Arial" w:hAnsi="Arial" w:cs="Arial"/>
        </w:rPr>
        <w:t xml:space="preserve">manifest </w:t>
      </w:r>
      <w:r w:rsidR="00F15F0B" w:rsidRPr="000A3BE4">
        <w:rPr>
          <w:rFonts w:ascii="Arial" w:hAnsi="Arial" w:cs="Arial"/>
        </w:rPr>
        <w:t>reality</w:t>
      </w:r>
      <w:r w:rsidRPr="000A3BE4">
        <w:rPr>
          <w:rFonts w:ascii="Arial" w:hAnsi="Arial" w:cs="Arial"/>
        </w:rPr>
        <w:t>?</w:t>
      </w:r>
    </w:p>
    <w:p w14:paraId="3C23E01E" w14:textId="06C75A1E" w:rsidR="00225F55" w:rsidRPr="000A3BE4" w:rsidRDefault="00225F55" w:rsidP="007E35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Am I dedicating sufficient time to both my </w:t>
      </w:r>
      <w:r w:rsidRPr="000A3BE4">
        <w:rPr>
          <w:rFonts w:ascii="Arial" w:hAnsi="Arial" w:cs="Arial"/>
          <w:b/>
          <w:bCs/>
        </w:rPr>
        <w:t xml:space="preserve">inner life </w:t>
      </w:r>
      <w:r w:rsidRPr="000A3BE4">
        <w:rPr>
          <w:rFonts w:ascii="Arial" w:hAnsi="Arial" w:cs="Arial"/>
        </w:rPr>
        <w:t xml:space="preserve">processes and my </w:t>
      </w:r>
      <w:r w:rsidRPr="000A3BE4">
        <w:rPr>
          <w:rFonts w:ascii="Arial" w:hAnsi="Arial" w:cs="Arial"/>
          <w:b/>
          <w:bCs/>
        </w:rPr>
        <w:t>outer life</w:t>
      </w:r>
      <w:r w:rsidRPr="000A3BE4">
        <w:rPr>
          <w:rFonts w:ascii="Arial" w:hAnsi="Arial" w:cs="Arial"/>
        </w:rPr>
        <w:t xml:space="preserve"> processes?</w:t>
      </w:r>
    </w:p>
    <w:p w14:paraId="495C00BF" w14:textId="7F4163CB" w:rsidR="00FA0BD9" w:rsidRPr="000A3BE4" w:rsidRDefault="00FA0BD9" w:rsidP="007E35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Is my life </w:t>
      </w:r>
      <w:r w:rsidRPr="000A3BE4">
        <w:rPr>
          <w:rFonts w:ascii="Arial" w:hAnsi="Arial" w:cs="Arial"/>
          <w:b/>
          <w:bCs/>
        </w:rPr>
        <w:t>beautiful</w:t>
      </w:r>
      <w:r w:rsidRPr="000A3BE4">
        <w:rPr>
          <w:rFonts w:ascii="Arial" w:hAnsi="Arial" w:cs="Arial"/>
        </w:rPr>
        <w:t>? That is:</w:t>
      </w:r>
    </w:p>
    <w:p w14:paraId="28D8D790" w14:textId="6F457687" w:rsidR="00225F55" w:rsidRPr="000A3BE4" w:rsidRDefault="00FA0BD9" w:rsidP="00FA0BD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Is it characterized by </w:t>
      </w:r>
      <w:r w:rsidRPr="000A3BE4">
        <w:rPr>
          <w:rFonts w:ascii="Arial" w:hAnsi="Arial" w:cs="Arial"/>
          <w:b/>
          <w:bCs/>
        </w:rPr>
        <w:t xml:space="preserve">balance </w:t>
      </w:r>
      <w:r w:rsidRPr="000A3BE4">
        <w:rPr>
          <w:rFonts w:ascii="Arial" w:hAnsi="Arial" w:cs="Arial"/>
        </w:rPr>
        <w:t>amongst the</w:t>
      </w:r>
      <w:r w:rsidRPr="000A3BE4">
        <w:rPr>
          <w:rFonts w:ascii="Arial" w:hAnsi="Arial" w:cs="Arial"/>
          <w:b/>
          <w:bCs/>
        </w:rPr>
        <w:t xml:space="preserve"> </w:t>
      </w:r>
      <w:r w:rsidRPr="000A3BE4">
        <w:rPr>
          <w:rFonts w:ascii="Arial" w:hAnsi="Arial" w:cs="Arial"/>
        </w:rPr>
        <w:t>four domains</w:t>
      </w:r>
      <w:r w:rsidR="00BC4A32" w:rsidRPr="000A3BE4">
        <w:rPr>
          <w:rFonts w:ascii="Arial" w:hAnsi="Arial" w:cs="Arial"/>
        </w:rPr>
        <w:t xml:space="preserve"> and between my inner life and outer life processes</w:t>
      </w:r>
      <w:r w:rsidRPr="000A3BE4">
        <w:rPr>
          <w:rFonts w:ascii="Arial" w:hAnsi="Arial" w:cs="Arial"/>
        </w:rPr>
        <w:t>?</w:t>
      </w:r>
    </w:p>
    <w:p w14:paraId="36973C3D" w14:textId="13956304" w:rsidR="00FA0BD9" w:rsidRPr="000A3BE4" w:rsidRDefault="00FA0BD9" w:rsidP="00FA0BD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Do I have </w:t>
      </w:r>
      <w:r w:rsidRPr="000A3BE4">
        <w:rPr>
          <w:rFonts w:ascii="Arial" w:hAnsi="Arial" w:cs="Arial"/>
          <w:b/>
          <w:bCs/>
        </w:rPr>
        <w:t>order</w:t>
      </w:r>
      <w:r w:rsidRPr="000A3BE4">
        <w:rPr>
          <w:rFonts w:ascii="Arial" w:hAnsi="Arial" w:cs="Arial"/>
        </w:rPr>
        <w:t xml:space="preserve"> in my life?</w:t>
      </w:r>
    </w:p>
    <w:p w14:paraId="469E2C6A" w14:textId="40CE94AF" w:rsidR="00FA0BD9" w:rsidRPr="000A3BE4" w:rsidRDefault="00FA0BD9" w:rsidP="00FA0BD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Does my life have </w:t>
      </w:r>
      <w:r w:rsidRPr="000A3BE4">
        <w:rPr>
          <w:rFonts w:ascii="Arial" w:hAnsi="Arial" w:cs="Arial"/>
          <w:b/>
          <w:bCs/>
        </w:rPr>
        <w:t xml:space="preserve">unity </w:t>
      </w:r>
      <w:r w:rsidRPr="000A3BE4">
        <w:rPr>
          <w:rFonts w:ascii="Arial" w:hAnsi="Arial" w:cs="Arial"/>
        </w:rPr>
        <w:t>of purpose?</w:t>
      </w:r>
    </w:p>
    <w:p w14:paraId="3EB4F9AD" w14:textId="69C42855" w:rsidR="00FA0BD9" w:rsidRPr="000A3BE4" w:rsidRDefault="00AB1866" w:rsidP="00FA0BD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Is there a balance of order and </w:t>
      </w:r>
      <w:r w:rsidRPr="000A3BE4">
        <w:rPr>
          <w:rFonts w:ascii="Arial" w:hAnsi="Arial" w:cs="Arial"/>
          <w:b/>
          <w:bCs/>
        </w:rPr>
        <w:t>contrast</w:t>
      </w:r>
      <w:r w:rsidRPr="000A3BE4">
        <w:rPr>
          <w:rFonts w:ascii="Arial" w:hAnsi="Arial" w:cs="Arial"/>
        </w:rPr>
        <w:t xml:space="preserve"> or novelty in my life?</w:t>
      </w:r>
    </w:p>
    <w:p w14:paraId="1DED3BCC" w14:textId="32545BD2" w:rsidR="00AB1866" w:rsidRPr="000A3BE4" w:rsidRDefault="00AB1866" w:rsidP="00601F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Do I feel a sense of </w:t>
      </w:r>
      <w:r w:rsidRPr="000A3BE4">
        <w:rPr>
          <w:rFonts w:ascii="Arial" w:hAnsi="Arial" w:cs="Arial"/>
          <w:b/>
          <w:bCs/>
        </w:rPr>
        <w:t xml:space="preserve">harmony </w:t>
      </w:r>
      <w:r w:rsidRPr="000A3BE4">
        <w:rPr>
          <w:rFonts w:ascii="Arial" w:hAnsi="Arial" w:cs="Arial"/>
        </w:rPr>
        <w:t>amongst my life processes and in relation to those of other people</w:t>
      </w:r>
      <w:r w:rsidR="00601F69" w:rsidRPr="000A3BE4">
        <w:rPr>
          <w:rFonts w:ascii="Arial" w:hAnsi="Arial" w:cs="Arial"/>
        </w:rPr>
        <w:t xml:space="preserve"> in my life</w:t>
      </w:r>
      <w:r w:rsidRPr="000A3BE4">
        <w:rPr>
          <w:rFonts w:ascii="Arial" w:hAnsi="Arial" w:cs="Arial"/>
        </w:rPr>
        <w:t>?</w:t>
      </w:r>
    </w:p>
    <w:p w14:paraId="46EBD36D" w14:textId="3CECFDDB" w:rsidR="007B7149" w:rsidRPr="000A3BE4" w:rsidRDefault="007B7149" w:rsidP="00601F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Am I maintaining my chosen </w:t>
      </w:r>
      <w:r w:rsidRPr="000A3BE4">
        <w:rPr>
          <w:rFonts w:ascii="Arial" w:hAnsi="Arial" w:cs="Arial"/>
          <w:b/>
          <w:bCs/>
        </w:rPr>
        <w:t>center</w:t>
      </w:r>
      <w:r w:rsidRPr="000A3BE4">
        <w:rPr>
          <w:rFonts w:ascii="Arial" w:hAnsi="Arial" w:cs="Arial"/>
        </w:rPr>
        <w:t xml:space="preserve"> as the central focus of my life? Or has another priority become the hub of my activities?</w:t>
      </w:r>
    </w:p>
    <w:p w14:paraId="3DCE04D5" w14:textId="77777777" w:rsidR="00601F69" w:rsidRPr="000A3BE4" w:rsidRDefault="00026EB1" w:rsidP="00601F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>Using the metaphor of a traffic light</w:t>
      </w:r>
      <w:r w:rsidR="00601F69" w:rsidRPr="000A3BE4">
        <w:rPr>
          <w:rFonts w:ascii="Arial" w:hAnsi="Arial" w:cs="Arial"/>
        </w:rPr>
        <w:t>:</w:t>
      </w:r>
    </w:p>
    <w:p w14:paraId="5633413E" w14:textId="0DAA5217" w:rsidR="007B7149" w:rsidRPr="000A3BE4" w:rsidRDefault="00601F69" w:rsidP="00601F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>W</w:t>
      </w:r>
      <w:r w:rsidR="00026EB1" w:rsidRPr="000A3BE4">
        <w:rPr>
          <w:rFonts w:ascii="Arial" w:hAnsi="Arial" w:cs="Arial"/>
        </w:rPr>
        <w:t>hich life processes are “</w:t>
      </w:r>
      <w:r w:rsidR="00A00D5F" w:rsidRPr="000A3BE4">
        <w:rPr>
          <w:rFonts w:ascii="Arial" w:hAnsi="Arial" w:cs="Arial"/>
        </w:rPr>
        <w:t>shining</w:t>
      </w:r>
      <w:r w:rsidR="00026EB1" w:rsidRPr="000A3BE4">
        <w:rPr>
          <w:rFonts w:ascii="Arial" w:hAnsi="Arial" w:cs="Arial"/>
        </w:rPr>
        <w:t xml:space="preserve"> green” because they are </w:t>
      </w:r>
      <w:r w:rsidR="00026EB1" w:rsidRPr="000A3BE4">
        <w:rPr>
          <w:rFonts w:ascii="Arial" w:hAnsi="Arial" w:cs="Arial"/>
          <w:b/>
          <w:bCs/>
        </w:rPr>
        <w:t>going well</w:t>
      </w:r>
      <w:r w:rsidR="00026EB1" w:rsidRPr="000A3BE4">
        <w:rPr>
          <w:rFonts w:ascii="Arial" w:hAnsi="Arial" w:cs="Arial"/>
        </w:rPr>
        <w:t>?</w:t>
      </w:r>
    </w:p>
    <w:p w14:paraId="6A115A93" w14:textId="18836D2A" w:rsidR="00026EB1" w:rsidRPr="000A3BE4" w:rsidRDefault="00026EB1" w:rsidP="00601F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>Which are “</w:t>
      </w:r>
      <w:r w:rsidR="00A00D5F" w:rsidRPr="000A3BE4">
        <w:rPr>
          <w:rFonts w:ascii="Arial" w:hAnsi="Arial" w:cs="Arial"/>
        </w:rPr>
        <w:t>pulsating</w:t>
      </w:r>
      <w:r w:rsidRPr="000A3BE4">
        <w:rPr>
          <w:rFonts w:ascii="Arial" w:hAnsi="Arial" w:cs="Arial"/>
        </w:rPr>
        <w:t xml:space="preserve"> yellow” because I need to slow down and give them </w:t>
      </w:r>
      <w:r w:rsidR="00601F69" w:rsidRPr="000A3BE4">
        <w:rPr>
          <w:rFonts w:ascii="Arial" w:hAnsi="Arial" w:cs="Arial"/>
          <w:b/>
          <w:bCs/>
        </w:rPr>
        <w:t>increased</w:t>
      </w:r>
      <w:r w:rsidRPr="000A3BE4">
        <w:rPr>
          <w:rFonts w:ascii="Arial" w:hAnsi="Arial" w:cs="Arial"/>
          <w:b/>
          <w:bCs/>
        </w:rPr>
        <w:t xml:space="preserve"> attention</w:t>
      </w:r>
      <w:r w:rsidR="00F112A5" w:rsidRPr="000A3BE4">
        <w:rPr>
          <w:rFonts w:ascii="Arial" w:hAnsi="Arial" w:cs="Arial"/>
        </w:rPr>
        <w:t>?</w:t>
      </w:r>
    </w:p>
    <w:p w14:paraId="512FFB4B" w14:textId="637938DE" w:rsidR="00026EB1" w:rsidRPr="000A3BE4" w:rsidRDefault="00026EB1" w:rsidP="00601F6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 xml:space="preserve">Which are “flashing red” because </w:t>
      </w:r>
      <w:r w:rsidR="00F15F0B" w:rsidRPr="000A3BE4">
        <w:rPr>
          <w:rFonts w:ascii="Arial" w:hAnsi="Arial" w:cs="Arial"/>
        </w:rPr>
        <w:t xml:space="preserve">I need to stop and give them </w:t>
      </w:r>
      <w:r w:rsidRPr="000A3BE4">
        <w:rPr>
          <w:rFonts w:ascii="Arial" w:hAnsi="Arial" w:cs="Arial"/>
          <w:b/>
          <w:bCs/>
        </w:rPr>
        <w:t>immediate, serious attention</w:t>
      </w:r>
      <w:r w:rsidRPr="000A3BE4">
        <w:rPr>
          <w:rFonts w:ascii="Arial" w:hAnsi="Arial" w:cs="Arial"/>
        </w:rPr>
        <w:t xml:space="preserve"> before problems occur due to their being neglected?</w:t>
      </w:r>
    </w:p>
    <w:p w14:paraId="3A9927F7" w14:textId="4B8847F6" w:rsidR="00F15F0B" w:rsidRPr="000A3BE4" w:rsidRDefault="00F112A5" w:rsidP="00F15F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BE4">
        <w:rPr>
          <w:rFonts w:ascii="Arial" w:hAnsi="Arial" w:cs="Arial"/>
        </w:rPr>
        <w:t>Base</w:t>
      </w:r>
      <w:r w:rsidR="00601F69" w:rsidRPr="000A3BE4">
        <w:rPr>
          <w:rFonts w:ascii="Arial" w:hAnsi="Arial" w:cs="Arial"/>
        </w:rPr>
        <w:t>d</w:t>
      </w:r>
      <w:r w:rsidRPr="000A3BE4">
        <w:rPr>
          <w:rFonts w:ascii="Arial" w:hAnsi="Arial" w:cs="Arial"/>
        </w:rPr>
        <w:t xml:space="preserve"> on this reflection, what are my </w:t>
      </w:r>
      <w:r w:rsidRPr="000A3BE4">
        <w:rPr>
          <w:rFonts w:ascii="Arial" w:hAnsi="Arial" w:cs="Arial"/>
          <w:b/>
          <w:bCs/>
        </w:rPr>
        <w:t>goals and plans</w:t>
      </w:r>
      <w:r w:rsidRPr="000A3BE4">
        <w:rPr>
          <w:rFonts w:ascii="Arial" w:hAnsi="Arial" w:cs="Arial"/>
        </w:rPr>
        <w:t xml:space="preserve"> for today, this week, </w:t>
      </w:r>
      <w:r w:rsidR="00C05F12" w:rsidRPr="000A3BE4">
        <w:rPr>
          <w:rFonts w:ascii="Arial" w:hAnsi="Arial" w:cs="Arial"/>
        </w:rPr>
        <w:t xml:space="preserve">this month, </w:t>
      </w:r>
      <w:r w:rsidR="00F15F0B" w:rsidRPr="000A3BE4">
        <w:rPr>
          <w:rFonts w:ascii="Arial" w:hAnsi="Arial" w:cs="Arial"/>
        </w:rPr>
        <w:t>and/</w:t>
      </w:r>
      <w:r w:rsidRPr="000A3BE4">
        <w:rPr>
          <w:rFonts w:ascii="Arial" w:hAnsi="Arial" w:cs="Arial"/>
        </w:rPr>
        <w:t xml:space="preserve">or this </w:t>
      </w:r>
      <w:r w:rsidR="00C05F12" w:rsidRPr="000A3BE4">
        <w:rPr>
          <w:rFonts w:ascii="Arial" w:hAnsi="Arial" w:cs="Arial"/>
        </w:rPr>
        <w:t>year</w:t>
      </w:r>
      <w:r w:rsidRPr="000A3BE4">
        <w:rPr>
          <w:rFonts w:ascii="Arial" w:hAnsi="Arial" w:cs="Arial"/>
        </w:rPr>
        <w:t>?</w:t>
      </w:r>
    </w:p>
    <w:sectPr w:rsidR="00F15F0B" w:rsidRPr="000A3BE4" w:rsidSect="0007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01F5"/>
    <w:multiLevelType w:val="hybridMultilevel"/>
    <w:tmpl w:val="FC782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36F1E"/>
    <w:multiLevelType w:val="hybridMultilevel"/>
    <w:tmpl w:val="4E6E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4478">
    <w:abstractNumId w:val="0"/>
  </w:num>
  <w:num w:numId="2" w16cid:durableId="36525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D7"/>
    <w:rsid w:val="00006230"/>
    <w:rsid w:val="00026EB1"/>
    <w:rsid w:val="0007743D"/>
    <w:rsid w:val="000A3BE4"/>
    <w:rsid w:val="00110A0E"/>
    <w:rsid w:val="001524D7"/>
    <w:rsid w:val="001A3528"/>
    <w:rsid w:val="00225F55"/>
    <w:rsid w:val="00267B21"/>
    <w:rsid w:val="002A4CF9"/>
    <w:rsid w:val="004831B6"/>
    <w:rsid w:val="00574AE3"/>
    <w:rsid w:val="00601F69"/>
    <w:rsid w:val="007B7149"/>
    <w:rsid w:val="007E351C"/>
    <w:rsid w:val="008D23CE"/>
    <w:rsid w:val="0095106B"/>
    <w:rsid w:val="009550AA"/>
    <w:rsid w:val="00A00D5F"/>
    <w:rsid w:val="00A25730"/>
    <w:rsid w:val="00AB1866"/>
    <w:rsid w:val="00B9022B"/>
    <w:rsid w:val="00BC4A32"/>
    <w:rsid w:val="00C05F12"/>
    <w:rsid w:val="00D66581"/>
    <w:rsid w:val="00DA6305"/>
    <w:rsid w:val="00DB47C9"/>
    <w:rsid w:val="00E51AE0"/>
    <w:rsid w:val="00F06D94"/>
    <w:rsid w:val="00F112A5"/>
    <w:rsid w:val="00F15F0B"/>
    <w:rsid w:val="00FA0BD9"/>
    <w:rsid w:val="00F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0BC8"/>
  <w15:chartTrackingRefBased/>
  <w15:docId w15:val="{DA35B287-35D9-461C-BF04-67C6DA4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Bookwalter</dc:creator>
  <cp:keywords/>
  <dc:description/>
  <cp:lastModifiedBy>Keith Bookwalter</cp:lastModifiedBy>
  <cp:revision>2</cp:revision>
  <dcterms:created xsi:type="dcterms:W3CDTF">2025-03-06T21:24:00Z</dcterms:created>
  <dcterms:modified xsi:type="dcterms:W3CDTF">2025-03-06T21:24:00Z</dcterms:modified>
</cp:coreProperties>
</file>